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oleObject"/>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theme/theme1.xml" ContentType="application/vnd.openxmlformats-officedocument.theme+xml"/>
  <Default Extension="pict" ContentType="image/pict"/>
  <Override PartName="/word/styles.xml" ContentType="application/vnd.openxmlformats-officedocument.wordprocessingml.styles+xml"/>
  <Default Extension="jpeg" ContentType="image/jpeg"/>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0A2" w:rsidRDefault="00F500A2" w:rsidP="00D305BB">
      <w:pPr>
        <w:jc w:val="center"/>
        <w:rPr>
          <w:b/>
          <w:sz w:val="32"/>
        </w:rPr>
      </w:pPr>
      <w:r>
        <w:rPr>
          <w:b/>
          <w:sz w:val="32"/>
        </w:rPr>
        <w:t>Electrodynamics HW Problems</w:t>
      </w:r>
    </w:p>
    <w:p w:rsidR="002723CD" w:rsidRPr="00D305BB" w:rsidRDefault="00C172A7" w:rsidP="00D305BB">
      <w:pPr>
        <w:jc w:val="center"/>
        <w:rPr>
          <w:b/>
          <w:sz w:val="32"/>
        </w:rPr>
      </w:pPr>
      <w:r>
        <w:rPr>
          <w:b/>
          <w:sz w:val="32"/>
        </w:rPr>
        <w:t>05</w:t>
      </w:r>
      <w:r w:rsidR="009F1D90">
        <w:rPr>
          <w:b/>
          <w:sz w:val="32"/>
        </w:rPr>
        <w:t xml:space="preserve"> – </w:t>
      </w:r>
      <w:r>
        <w:rPr>
          <w:b/>
          <w:sz w:val="32"/>
        </w:rPr>
        <w:t>Conservation Laws</w:t>
      </w:r>
    </w:p>
    <w:p w:rsidR="002723CD" w:rsidRDefault="002723CD" w:rsidP="002723CD">
      <w:pPr>
        <w:jc w:val="both"/>
      </w:pPr>
    </w:p>
    <w:p w:rsidR="002723CD" w:rsidRDefault="002723CD" w:rsidP="002723CD">
      <w:pPr>
        <w:jc w:val="both"/>
        <w:rPr>
          <w:b/>
        </w:rPr>
      </w:pPr>
    </w:p>
    <w:p w:rsidR="009F1D90" w:rsidRDefault="00933753" w:rsidP="0000128E">
      <w:pPr>
        <w:pStyle w:val="ListParagraph"/>
        <w:numPr>
          <w:ilvl w:val="0"/>
          <w:numId w:val="2"/>
        </w:numPr>
        <w:spacing w:before="240" w:line="360" w:lineRule="auto"/>
      </w:pPr>
      <w:r>
        <w:t>Charging Capacitor</w:t>
      </w:r>
    </w:p>
    <w:p w:rsidR="00933753" w:rsidRDefault="00933753" w:rsidP="00576D41">
      <w:pPr>
        <w:pStyle w:val="ListParagraph"/>
        <w:numPr>
          <w:ilvl w:val="0"/>
          <w:numId w:val="2"/>
        </w:numPr>
        <w:spacing w:before="240" w:line="360" w:lineRule="auto"/>
      </w:pPr>
      <w:r>
        <w:t>Poynting vector of a solenoid</w:t>
      </w:r>
    </w:p>
    <w:p w:rsidR="00933753" w:rsidRDefault="00933753" w:rsidP="00576D41">
      <w:pPr>
        <w:pStyle w:val="ListParagraph"/>
        <w:numPr>
          <w:ilvl w:val="0"/>
          <w:numId w:val="2"/>
        </w:numPr>
        <w:spacing w:before="240" w:line="360" w:lineRule="auto"/>
      </w:pPr>
      <w:r>
        <w:t>Energy flow in a coax – Part I</w:t>
      </w:r>
    </w:p>
    <w:p w:rsidR="00933753" w:rsidRDefault="00933753" w:rsidP="00576D41">
      <w:pPr>
        <w:pStyle w:val="ListParagraph"/>
        <w:numPr>
          <w:ilvl w:val="0"/>
          <w:numId w:val="2"/>
        </w:numPr>
        <w:spacing w:before="240" w:line="360" w:lineRule="auto"/>
      </w:pPr>
      <w:r>
        <w:t>Energy flow in a coax – Part II</w:t>
      </w:r>
    </w:p>
    <w:p w:rsidR="004A759F" w:rsidRDefault="00157A70" w:rsidP="00576D41">
      <w:pPr>
        <w:pStyle w:val="ListParagraph"/>
        <w:numPr>
          <w:ilvl w:val="0"/>
          <w:numId w:val="2"/>
        </w:numPr>
        <w:spacing w:before="240" w:line="360" w:lineRule="auto"/>
      </w:pPr>
      <w:r>
        <w:t>Feynman Rotator</w:t>
      </w:r>
    </w:p>
    <w:p w:rsidR="004A759F" w:rsidRDefault="004A759F" w:rsidP="00576D41">
      <w:pPr>
        <w:pStyle w:val="ListParagraph"/>
        <w:numPr>
          <w:ilvl w:val="0"/>
          <w:numId w:val="2"/>
        </w:numPr>
        <w:spacing w:before="240" w:line="360" w:lineRule="auto"/>
      </w:pPr>
      <w:r>
        <w:t>Stress tensor for a solenoid</w:t>
      </w:r>
    </w:p>
    <w:p w:rsidR="0096040F" w:rsidRDefault="00835590" w:rsidP="00576D41">
      <w:pPr>
        <w:pStyle w:val="ListParagraph"/>
        <w:numPr>
          <w:ilvl w:val="0"/>
          <w:numId w:val="2"/>
        </w:numPr>
        <w:spacing w:before="240" w:line="360" w:lineRule="auto"/>
      </w:pPr>
      <w:r>
        <w:t>Force between two point charges</w:t>
      </w:r>
    </w:p>
    <w:p w:rsidR="00835590" w:rsidRDefault="0096040F" w:rsidP="00576D41">
      <w:pPr>
        <w:pStyle w:val="ListParagraph"/>
        <w:numPr>
          <w:ilvl w:val="0"/>
          <w:numId w:val="2"/>
        </w:numPr>
        <w:spacing w:before="240" w:line="360" w:lineRule="auto"/>
      </w:pPr>
      <w:r>
        <w:t>Stress in a charged plate capacitor</w:t>
      </w:r>
    </w:p>
    <w:p w:rsidR="0000128E" w:rsidRDefault="0000128E" w:rsidP="002970E3">
      <w:pPr>
        <w:spacing w:before="240" w:line="360" w:lineRule="auto"/>
        <w:ind w:left="720"/>
      </w:pPr>
    </w:p>
    <w:p w:rsidR="0000128E" w:rsidRDefault="0000128E" w:rsidP="0000128E"/>
    <w:p w:rsidR="0000128E" w:rsidRDefault="0000128E" w:rsidP="0000128E"/>
    <w:p w:rsidR="00C172A7" w:rsidRPr="00C172A7" w:rsidRDefault="0000128E" w:rsidP="00C172A7">
      <w:pPr>
        <w:contextualSpacing/>
        <w:jc w:val="both"/>
      </w:pPr>
      <w:r>
        <w:t xml:space="preserve"> </w:t>
      </w:r>
      <w:r w:rsidR="00040EBB">
        <w:rPr>
          <w:sz w:val="26"/>
        </w:rPr>
        <w:br w:type="page"/>
      </w:r>
      <w:r w:rsidR="00C172A7" w:rsidRPr="00C172A7">
        <w:rPr>
          <w:b/>
        </w:rPr>
        <w:t>5</w:t>
      </w:r>
      <w:r w:rsidR="007F0DF0" w:rsidRPr="00C172A7">
        <w:rPr>
          <w:b/>
        </w:rPr>
        <w:t>.</w:t>
      </w:r>
      <w:r w:rsidR="002171DF">
        <w:rPr>
          <w:b/>
        </w:rPr>
        <w:t>0</w:t>
      </w:r>
      <w:r w:rsidR="007F0DF0" w:rsidRPr="00C172A7">
        <w:rPr>
          <w:b/>
        </w:rPr>
        <w:t>1.</w:t>
      </w:r>
      <w:r w:rsidR="00C172A7" w:rsidRPr="00C172A7">
        <w:rPr>
          <w:b/>
        </w:rPr>
        <w:t xml:space="preserve"> Charging capacitor</w:t>
      </w:r>
      <w:r w:rsidR="00C172A7" w:rsidRPr="00C172A7">
        <w:t xml:space="preserve"> [Dubson SP12</w:t>
      </w:r>
      <w:r w:rsidR="00505F6F">
        <w:t>, Kinney SP11</w:t>
      </w:r>
      <w:r w:rsidR="00C172A7" w:rsidRPr="00C172A7">
        <w:t>]</w:t>
      </w:r>
    </w:p>
    <w:p w:rsidR="00C172A7" w:rsidRPr="00933753" w:rsidRDefault="00C172A7" w:rsidP="00C172A7">
      <w:pPr>
        <w:contextualSpacing/>
        <w:jc w:val="both"/>
        <w:rPr>
          <w:sz w:val="12"/>
        </w:rPr>
      </w:pPr>
    </w:p>
    <w:p w:rsidR="00C172A7" w:rsidRDefault="006808F1" w:rsidP="00C172A7">
      <w:pPr>
        <w:contextualSpacing/>
        <w:jc w:val="both"/>
        <w:rPr>
          <w:szCs w:val="23"/>
        </w:rPr>
      </w:pPr>
      <w:r w:rsidRPr="00C172A7">
        <w:rPr>
          <w:szCs w:val="23"/>
        </w:rPr>
        <w:t xml:space="preserve">A capacitor with circular plates of radius </w:t>
      </w:r>
      <w:r w:rsidRPr="00C172A7">
        <w:rPr>
          <w:i/>
          <w:szCs w:val="23"/>
        </w:rPr>
        <w:t>R</w:t>
      </w:r>
      <w:r w:rsidR="00C172A7">
        <w:rPr>
          <w:szCs w:val="23"/>
        </w:rPr>
        <w:t xml:space="preserve"> separated by distance </w:t>
      </w:r>
      <w:r w:rsidRPr="00C172A7">
        <w:rPr>
          <w:i/>
          <w:szCs w:val="23"/>
        </w:rPr>
        <w:t>d</w:t>
      </w:r>
      <w:r w:rsidR="00C172A7">
        <w:rPr>
          <w:szCs w:val="23"/>
        </w:rPr>
        <w:t xml:space="preserve"> </w:t>
      </w:r>
      <w:r w:rsidRPr="00C172A7">
        <w:rPr>
          <w:szCs w:val="23"/>
        </w:rPr>
        <w:t>&lt;&lt;</w:t>
      </w:r>
      <w:r w:rsidR="00C172A7">
        <w:rPr>
          <w:szCs w:val="23"/>
        </w:rPr>
        <w:t xml:space="preserve"> </w:t>
      </w:r>
      <w:r w:rsidR="00C172A7" w:rsidRPr="00C172A7">
        <w:rPr>
          <w:i/>
          <w:szCs w:val="23"/>
        </w:rPr>
        <w:t>R</w:t>
      </w:r>
      <w:r w:rsidRPr="00C172A7">
        <w:rPr>
          <w:szCs w:val="23"/>
        </w:rPr>
        <w:t xml:space="preserve"> is being charged by a steady current </w:t>
      </w:r>
      <w:r w:rsidRPr="00C172A7">
        <w:rPr>
          <w:i/>
          <w:szCs w:val="23"/>
        </w:rPr>
        <w:t>I</w:t>
      </w:r>
      <w:r w:rsidR="00C172A7">
        <w:rPr>
          <w:szCs w:val="23"/>
        </w:rPr>
        <w:t xml:space="preserve">.  </w:t>
      </w:r>
      <w:r w:rsidRPr="00C172A7">
        <w:rPr>
          <w:szCs w:val="23"/>
        </w:rPr>
        <w:t>The plates are sufficiently close that fringe effects can be ignored.</w:t>
      </w:r>
    </w:p>
    <w:p w:rsidR="00C172A7" w:rsidRDefault="00C172A7" w:rsidP="00C172A7">
      <w:pPr>
        <w:contextualSpacing/>
        <w:jc w:val="both"/>
        <w:rPr>
          <w:szCs w:val="23"/>
        </w:rPr>
      </w:pPr>
    </w:p>
    <w:p w:rsidR="00C172A7" w:rsidRDefault="00C172A7" w:rsidP="00C172A7">
      <w:pPr>
        <w:contextualSpacing/>
        <w:jc w:val="both"/>
        <w:rPr>
          <w:b/>
          <w:szCs w:val="23"/>
        </w:rPr>
      </w:pPr>
      <w:r w:rsidRPr="00C172A7">
        <w:rPr>
          <w:b/>
          <w:noProof/>
          <w:szCs w:val="23"/>
        </w:rPr>
        <w:drawing>
          <wp:inline distT="0" distB="0" distL="0" distR="0">
            <wp:extent cx="5486400" cy="1456690"/>
            <wp:effectExtent l="25400" t="0" r="0" b="0"/>
            <wp:docPr id="2" name="Picture 182" descr="::::Screen shot 2012-06-13 at 11.44.4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Screen shot 2012-06-13 at 11.44.44 AM.png"/>
                    <pic:cNvPicPr>
                      <a:picLocks noChangeAspect="1" noChangeArrowheads="1"/>
                    </pic:cNvPicPr>
                  </pic:nvPicPr>
                  <pic:blipFill>
                    <a:blip r:embed="rId5"/>
                    <a:srcRect/>
                    <a:stretch>
                      <a:fillRect/>
                    </a:stretch>
                  </pic:blipFill>
                  <pic:spPr bwMode="auto">
                    <a:xfrm>
                      <a:off x="0" y="0"/>
                      <a:ext cx="5486400" cy="1456690"/>
                    </a:xfrm>
                    <a:prstGeom prst="rect">
                      <a:avLst/>
                    </a:prstGeom>
                    <a:noFill/>
                    <a:ln w="9525">
                      <a:noFill/>
                      <a:miter lim="800000"/>
                      <a:headEnd/>
                      <a:tailEnd/>
                    </a:ln>
                  </pic:spPr>
                </pic:pic>
              </a:graphicData>
            </a:graphic>
          </wp:inline>
        </w:drawing>
      </w:r>
    </w:p>
    <w:p w:rsidR="00C172A7" w:rsidRDefault="00C172A7" w:rsidP="00C172A7">
      <w:pPr>
        <w:contextualSpacing/>
        <w:jc w:val="both"/>
        <w:rPr>
          <w:b/>
          <w:szCs w:val="23"/>
        </w:rPr>
      </w:pPr>
    </w:p>
    <w:p w:rsidR="00C172A7" w:rsidRDefault="00C172A7" w:rsidP="00C172A7">
      <w:pPr>
        <w:contextualSpacing/>
        <w:jc w:val="both"/>
        <w:rPr>
          <w:szCs w:val="23"/>
        </w:rPr>
      </w:pPr>
      <w:r>
        <w:rPr>
          <w:b/>
          <w:szCs w:val="23"/>
        </w:rPr>
        <w:t>(a)</w:t>
      </w:r>
      <w:r>
        <w:rPr>
          <w:szCs w:val="23"/>
        </w:rPr>
        <w:t xml:space="preserve"> </w:t>
      </w:r>
      <w:r w:rsidR="006808F1" w:rsidRPr="00C172A7">
        <w:rPr>
          <w:szCs w:val="23"/>
        </w:rPr>
        <w:t xml:space="preserve">Compute the magnitude of the B-field between the plates at all distances </w:t>
      </w:r>
      <w:r w:rsidR="006808F1" w:rsidRPr="00C172A7">
        <w:rPr>
          <w:i/>
          <w:szCs w:val="23"/>
        </w:rPr>
        <w:t>r</w:t>
      </w:r>
      <w:r w:rsidR="006808F1" w:rsidRPr="00C172A7">
        <w:rPr>
          <w:szCs w:val="23"/>
        </w:rPr>
        <w:t xml:space="preserve"> from the cent</w:t>
      </w:r>
      <w:r>
        <w:rPr>
          <w:szCs w:val="23"/>
        </w:rPr>
        <w:t>er of the plates (r &lt; R &amp; r &gt; R).  Sketch the magnitude of the</w:t>
      </w:r>
      <w:r w:rsidR="006808F1" w:rsidRPr="00C172A7">
        <w:rPr>
          <w:szCs w:val="23"/>
        </w:rPr>
        <w:t xml:space="preserve"> B-field vs. </w:t>
      </w:r>
      <w:r w:rsidR="006808F1" w:rsidRPr="00C172A7">
        <w:rPr>
          <w:i/>
          <w:szCs w:val="23"/>
        </w:rPr>
        <w:t>R</w:t>
      </w:r>
      <w:r w:rsidR="006808F1" w:rsidRPr="00C172A7">
        <w:rPr>
          <w:szCs w:val="23"/>
        </w:rPr>
        <w:t>.</w:t>
      </w:r>
    </w:p>
    <w:p w:rsidR="00C172A7" w:rsidRDefault="00C172A7" w:rsidP="00C172A7">
      <w:pPr>
        <w:contextualSpacing/>
        <w:jc w:val="both"/>
        <w:rPr>
          <w:szCs w:val="23"/>
        </w:rPr>
      </w:pPr>
    </w:p>
    <w:p w:rsidR="00C172A7" w:rsidRDefault="00C172A7" w:rsidP="00C172A7">
      <w:pPr>
        <w:contextualSpacing/>
        <w:jc w:val="both"/>
        <w:rPr>
          <w:szCs w:val="23"/>
        </w:rPr>
      </w:pPr>
      <w:r>
        <w:rPr>
          <w:b/>
          <w:szCs w:val="23"/>
        </w:rPr>
        <w:t>(b)</w:t>
      </w:r>
      <w:r>
        <w:rPr>
          <w:szCs w:val="23"/>
        </w:rPr>
        <w:t xml:space="preserve"> </w:t>
      </w:r>
      <w:r w:rsidR="006808F1" w:rsidRPr="00C172A7">
        <w:rPr>
          <w:szCs w:val="23"/>
        </w:rPr>
        <w:t xml:space="preserve">Compute the Poynting vector </w:t>
      </w:r>
      <w:r w:rsidR="006808F1" w:rsidRPr="00C172A7">
        <w:rPr>
          <w:position w:val="-4"/>
          <w:szCs w:val="23"/>
        </w:rPr>
        <w:object w:dxaOrig="2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pt;height:15.05pt" o:ole="">
            <v:imagedata r:id="rId6" r:pict="rId7" o:title=""/>
          </v:shape>
          <o:OLEObject Type="Embed" ProgID="Equation.DSMT4" ShapeID="_x0000_i1025" DrawAspect="Content" ObjectID="_1276078158" r:id="rId8"/>
        </w:object>
      </w:r>
      <w:r w:rsidR="006808F1" w:rsidRPr="00C172A7">
        <w:rPr>
          <w:szCs w:val="23"/>
        </w:rPr>
        <w:t xml:space="preserve"> (magnitude and direction) on the </w:t>
      </w:r>
      <w:r w:rsidR="006808F1" w:rsidRPr="00C172A7">
        <w:rPr>
          <w:i/>
          <w:iCs/>
          <w:szCs w:val="23"/>
        </w:rPr>
        <w:t xml:space="preserve">rim </w:t>
      </w:r>
      <w:r w:rsidR="006808F1" w:rsidRPr="00C172A7">
        <w:rPr>
          <w:szCs w:val="23"/>
        </w:rPr>
        <w:t xml:space="preserve">of the capacitor, between the plates, at </w:t>
      </w:r>
      <w:r w:rsidR="006808F1" w:rsidRPr="00C172A7">
        <w:rPr>
          <w:i/>
          <w:szCs w:val="23"/>
        </w:rPr>
        <w:t>r</w:t>
      </w:r>
      <w:r w:rsidR="006808F1" w:rsidRPr="00C172A7">
        <w:rPr>
          <w:szCs w:val="23"/>
        </w:rPr>
        <w:t xml:space="preserve"> = </w:t>
      </w:r>
      <w:r w:rsidR="006808F1" w:rsidRPr="00C172A7">
        <w:rPr>
          <w:i/>
          <w:szCs w:val="23"/>
        </w:rPr>
        <w:t>R</w:t>
      </w:r>
      <w:r w:rsidR="006808F1" w:rsidRPr="00C172A7">
        <w:rPr>
          <w:szCs w:val="23"/>
        </w:rPr>
        <w:t xml:space="preserve">. (The "rim" is the ribbon of area at </w:t>
      </w:r>
      <w:r w:rsidR="006808F1" w:rsidRPr="00C172A7">
        <w:rPr>
          <w:i/>
          <w:szCs w:val="23"/>
        </w:rPr>
        <w:t>r</w:t>
      </w:r>
      <w:r>
        <w:rPr>
          <w:szCs w:val="23"/>
        </w:rPr>
        <w:t xml:space="preserve"> </w:t>
      </w:r>
      <w:r w:rsidR="006808F1" w:rsidRPr="00C172A7">
        <w:rPr>
          <w:szCs w:val="23"/>
        </w:rPr>
        <w:t>=</w:t>
      </w:r>
      <w:r>
        <w:rPr>
          <w:szCs w:val="23"/>
        </w:rPr>
        <w:t xml:space="preserve"> </w:t>
      </w:r>
      <w:r w:rsidR="006808F1" w:rsidRPr="00C172A7">
        <w:rPr>
          <w:i/>
          <w:szCs w:val="23"/>
        </w:rPr>
        <w:t>R</w:t>
      </w:r>
      <w:r>
        <w:rPr>
          <w:szCs w:val="23"/>
        </w:rPr>
        <w:t xml:space="preserve"> between the plates; s</w:t>
      </w:r>
      <w:r w:rsidR="006808F1" w:rsidRPr="00C172A7">
        <w:rPr>
          <w:szCs w:val="23"/>
        </w:rPr>
        <w:t>ee the diagram.)</w:t>
      </w:r>
    </w:p>
    <w:p w:rsidR="00C172A7" w:rsidRDefault="00C172A7" w:rsidP="00C172A7">
      <w:pPr>
        <w:contextualSpacing/>
        <w:jc w:val="both"/>
        <w:rPr>
          <w:szCs w:val="23"/>
        </w:rPr>
      </w:pPr>
    </w:p>
    <w:p w:rsidR="00933753" w:rsidRDefault="00C172A7" w:rsidP="00C172A7">
      <w:pPr>
        <w:contextualSpacing/>
        <w:jc w:val="both"/>
        <w:rPr>
          <w:szCs w:val="23"/>
        </w:rPr>
      </w:pPr>
      <w:r>
        <w:rPr>
          <w:b/>
          <w:szCs w:val="23"/>
        </w:rPr>
        <w:t>(c)</w:t>
      </w:r>
      <w:r>
        <w:rPr>
          <w:szCs w:val="23"/>
        </w:rPr>
        <w:t xml:space="preserve"> </w:t>
      </w:r>
      <w:r w:rsidR="006808F1" w:rsidRPr="00C172A7">
        <w:rPr>
          <w:szCs w:val="23"/>
        </w:rPr>
        <w:t xml:space="preserve">Show that the rate at which the capacitor's stored energy is increasing </w:t>
      </w:r>
      <w:r w:rsidR="006808F1" w:rsidRPr="00C172A7">
        <w:rPr>
          <w:position w:val="-10"/>
          <w:szCs w:val="23"/>
        </w:rPr>
        <w:object w:dxaOrig="680" w:dyaOrig="320">
          <v:shape id="_x0000_i1026" type="#_x0000_t75" style="width:34.35pt;height:15.9pt" o:ole="">
            <v:imagedata r:id="rId9" r:pict="rId10" o:title=""/>
          </v:shape>
          <o:OLEObject Type="Embed" ProgID="Equation.DSMT4" ShapeID="_x0000_i1026" DrawAspect="Content" ObjectID="_1276078159" r:id="rId11"/>
        </w:object>
      </w:r>
      <w:r w:rsidR="006808F1" w:rsidRPr="00C172A7">
        <w:rPr>
          <w:szCs w:val="23"/>
        </w:rPr>
        <w:t xml:space="preserve"> is equal to the rate at which field ene</w:t>
      </w:r>
      <w:r>
        <w:rPr>
          <w:szCs w:val="23"/>
        </w:rPr>
        <w:t>rgy is entering through the rim:</w:t>
      </w:r>
      <w:r w:rsidR="006808F1" w:rsidRPr="00C172A7">
        <w:rPr>
          <w:position w:val="-18"/>
          <w:szCs w:val="23"/>
        </w:rPr>
        <w:object w:dxaOrig="1000" w:dyaOrig="480">
          <v:shape id="_x0000_i1027" type="#_x0000_t75" style="width:50.25pt;height:24.3pt" o:ole="">
            <v:imagedata r:id="rId12" r:pict="rId13" o:title=""/>
          </v:shape>
          <o:OLEObject Type="Embed" ProgID="Equation.DSMT4" ShapeID="_x0000_i1027" DrawAspect="Content" ObjectID="_1276078160" r:id="rId14"/>
        </w:object>
      </w:r>
      <w:r w:rsidR="006808F1" w:rsidRPr="00C172A7">
        <w:rPr>
          <w:szCs w:val="23"/>
        </w:rPr>
        <w:t>.</w:t>
      </w:r>
    </w:p>
    <w:p w:rsidR="00933753" w:rsidRPr="00933753" w:rsidRDefault="00933753" w:rsidP="00C172A7">
      <w:pPr>
        <w:contextualSpacing/>
        <w:jc w:val="both"/>
        <w:rPr>
          <w:sz w:val="12"/>
          <w:szCs w:val="23"/>
        </w:rPr>
      </w:pPr>
    </w:p>
    <w:p w:rsidR="00933753" w:rsidRDefault="00933753" w:rsidP="00C172A7">
      <w:pPr>
        <w:contextualSpacing/>
        <w:jc w:val="both"/>
        <w:rPr>
          <w:szCs w:val="23"/>
        </w:rPr>
      </w:pPr>
    </w:p>
    <w:p w:rsidR="00933753" w:rsidRDefault="00933753" w:rsidP="00933753">
      <w:pPr>
        <w:contextualSpacing/>
        <w:jc w:val="both"/>
        <w:rPr>
          <w:szCs w:val="23"/>
        </w:rPr>
      </w:pPr>
      <w:r>
        <w:rPr>
          <w:b/>
          <w:szCs w:val="23"/>
        </w:rPr>
        <w:t>5.</w:t>
      </w:r>
      <w:r w:rsidR="002171DF">
        <w:rPr>
          <w:b/>
          <w:szCs w:val="23"/>
        </w:rPr>
        <w:t>0</w:t>
      </w:r>
      <w:r>
        <w:rPr>
          <w:b/>
          <w:szCs w:val="23"/>
        </w:rPr>
        <w:t>2. Poynting vector of a solenoid</w:t>
      </w:r>
      <w:r>
        <w:rPr>
          <w:szCs w:val="23"/>
        </w:rPr>
        <w:t xml:space="preserve"> [Dubson SP12]</w:t>
      </w:r>
    </w:p>
    <w:p w:rsidR="00933753" w:rsidRPr="00933753" w:rsidRDefault="00933753" w:rsidP="00933753">
      <w:pPr>
        <w:contextualSpacing/>
        <w:jc w:val="both"/>
        <w:rPr>
          <w:sz w:val="12"/>
          <w:szCs w:val="23"/>
        </w:rPr>
      </w:pPr>
    </w:p>
    <w:p w:rsidR="00933753" w:rsidRDefault="00933753" w:rsidP="00933753">
      <w:pPr>
        <w:contextualSpacing/>
        <w:jc w:val="both"/>
        <w:rPr>
          <w:szCs w:val="23"/>
        </w:rPr>
      </w:pPr>
      <w:r>
        <w:rPr>
          <w:noProof/>
          <w:szCs w:val="23"/>
        </w:rPr>
        <w:drawing>
          <wp:anchor distT="0" distB="0" distL="114300" distR="114300" simplePos="0" relativeHeight="251664384" behindDoc="0" locked="0" layoutInCell="1" allowOverlap="1">
            <wp:simplePos x="0" y="0"/>
            <wp:positionH relativeFrom="column">
              <wp:posOffset>2964815</wp:posOffset>
            </wp:positionH>
            <wp:positionV relativeFrom="paragraph">
              <wp:posOffset>25400</wp:posOffset>
            </wp:positionV>
            <wp:extent cx="2898140" cy="1392555"/>
            <wp:effectExtent l="25400" t="0" r="0" b="0"/>
            <wp:wrapSquare wrapText="bothSides"/>
            <wp:docPr id="8" name="" descr="::::Screen shot 2012-06-13 at 2.02.1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2-06-13 at 2.02.13 PM.png"/>
                    <pic:cNvPicPr>
                      <a:picLocks noChangeAspect="1" noChangeArrowheads="1"/>
                    </pic:cNvPicPr>
                  </pic:nvPicPr>
                  <pic:blipFill>
                    <a:blip r:embed="rId15"/>
                    <a:srcRect/>
                    <a:stretch>
                      <a:fillRect/>
                    </a:stretch>
                  </pic:blipFill>
                  <pic:spPr bwMode="auto">
                    <a:xfrm>
                      <a:off x="0" y="0"/>
                      <a:ext cx="2898140" cy="1392555"/>
                    </a:xfrm>
                    <a:prstGeom prst="rect">
                      <a:avLst/>
                    </a:prstGeom>
                    <a:noFill/>
                    <a:ln w="9525">
                      <a:noFill/>
                      <a:miter lim="800000"/>
                      <a:headEnd/>
                      <a:tailEnd/>
                    </a:ln>
                  </pic:spPr>
                </pic:pic>
              </a:graphicData>
            </a:graphic>
          </wp:anchor>
        </w:drawing>
      </w:r>
      <w:r w:rsidRPr="00043A66">
        <w:rPr>
          <w:szCs w:val="23"/>
        </w:rPr>
        <w:t xml:space="preserve">Consider a very long solenoid of length </w:t>
      </w:r>
      <w:r w:rsidRPr="00933753">
        <w:rPr>
          <w:i/>
          <w:szCs w:val="23"/>
        </w:rPr>
        <w:t>L</w:t>
      </w:r>
      <w:r w:rsidRPr="00043A66">
        <w:rPr>
          <w:szCs w:val="23"/>
        </w:rPr>
        <w:t xml:space="preserve">, radius </w:t>
      </w:r>
      <w:r w:rsidRPr="00933753">
        <w:rPr>
          <w:i/>
          <w:szCs w:val="23"/>
        </w:rPr>
        <w:t>r</w:t>
      </w:r>
      <w:r w:rsidRPr="00043A66">
        <w:rPr>
          <w:szCs w:val="23"/>
        </w:rPr>
        <w:t xml:space="preserve">, and turns per length </w:t>
      </w:r>
      <w:proofErr w:type="spellStart"/>
      <w:r w:rsidRPr="00933753">
        <w:rPr>
          <w:i/>
          <w:szCs w:val="23"/>
        </w:rPr>
        <w:t>n</w:t>
      </w:r>
      <w:proofErr w:type="spellEnd"/>
      <w:r w:rsidRPr="00043A66">
        <w:rPr>
          <w:szCs w:val="23"/>
        </w:rPr>
        <w:t xml:space="preserve">. The current </w:t>
      </w:r>
      <w:r w:rsidRPr="00933753">
        <w:rPr>
          <w:i/>
          <w:szCs w:val="23"/>
        </w:rPr>
        <w:t>I</w:t>
      </w:r>
      <w:r w:rsidRPr="00043A66">
        <w:rPr>
          <w:szCs w:val="23"/>
        </w:rPr>
        <w:t xml:space="preserve"> in the solenoid is linearly ramped from </w:t>
      </w:r>
      <w:r w:rsidRPr="00933753">
        <w:rPr>
          <w:i/>
          <w:szCs w:val="23"/>
        </w:rPr>
        <w:t>I</w:t>
      </w:r>
      <w:r w:rsidRPr="00043A66">
        <w:rPr>
          <w:szCs w:val="23"/>
        </w:rPr>
        <w:t xml:space="preserve"> = 0 to </w:t>
      </w:r>
      <w:r w:rsidRPr="00933753">
        <w:rPr>
          <w:i/>
          <w:szCs w:val="23"/>
        </w:rPr>
        <w:t>I</w:t>
      </w:r>
      <w:r w:rsidRPr="00043A66">
        <w:rPr>
          <w:szCs w:val="23"/>
        </w:rPr>
        <w:t xml:space="preserve"> = I0 over a period </w:t>
      </w:r>
      <w:r w:rsidRPr="00933753">
        <w:rPr>
          <w:i/>
          <w:szCs w:val="23"/>
        </w:rPr>
        <w:t>t</w:t>
      </w:r>
      <w:r w:rsidRPr="00933753">
        <w:rPr>
          <w:szCs w:val="23"/>
          <w:vertAlign w:val="subscript"/>
        </w:rPr>
        <w:t>0</w:t>
      </w:r>
      <w:r w:rsidRPr="00043A66">
        <w:rPr>
          <w:szCs w:val="23"/>
        </w:rPr>
        <w:t xml:space="preserve"> as shown in the graph.</w:t>
      </w:r>
    </w:p>
    <w:p w:rsidR="00933753" w:rsidRPr="00933753" w:rsidRDefault="00933753" w:rsidP="00933753">
      <w:pPr>
        <w:contextualSpacing/>
        <w:jc w:val="both"/>
        <w:rPr>
          <w:sz w:val="12"/>
          <w:szCs w:val="23"/>
        </w:rPr>
      </w:pPr>
    </w:p>
    <w:p w:rsidR="00933753" w:rsidRDefault="00933753" w:rsidP="00933753">
      <w:pPr>
        <w:contextualSpacing/>
        <w:jc w:val="both"/>
        <w:rPr>
          <w:szCs w:val="23"/>
        </w:rPr>
      </w:pPr>
      <w:r>
        <w:rPr>
          <w:b/>
          <w:szCs w:val="23"/>
        </w:rPr>
        <w:t>(a)</w:t>
      </w:r>
      <w:r>
        <w:rPr>
          <w:szCs w:val="23"/>
        </w:rPr>
        <w:t xml:space="preserve"> </w:t>
      </w:r>
      <w:r w:rsidRPr="00043A66">
        <w:rPr>
          <w:szCs w:val="23"/>
        </w:rPr>
        <w:t xml:space="preserve">Integrate the magnetic field energy density to derive a formula for the total field energy stored in the solenoid at times </w:t>
      </w:r>
      <w:r w:rsidRPr="00933753">
        <w:rPr>
          <w:i/>
          <w:szCs w:val="23"/>
        </w:rPr>
        <w:t>t</w:t>
      </w:r>
      <w:r w:rsidRPr="00043A66">
        <w:rPr>
          <w:szCs w:val="23"/>
        </w:rPr>
        <w:t xml:space="preserve"> &gt; </w:t>
      </w:r>
      <w:r w:rsidRPr="00933753">
        <w:rPr>
          <w:i/>
          <w:szCs w:val="23"/>
        </w:rPr>
        <w:t>t</w:t>
      </w:r>
      <w:r w:rsidRPr="00933753">
        <w:rPr>
          <w:szCs w:val="23"/>
          <w:vertAlign w:val="subscript"/>
        </w:rPr>
        <w:t>0</w:t>
      </w:r>
      <w:r>
        <w:rPr>
          <w:szCs w:val="23"/>
        </w:rPr>
        <w:t>.</w:t>
      </w:r>
    </w:p>
    <w:p w:rsidR="00933753" w:rsidRPr="00933753" w:rsidRDefault="00933753" w:rsidP="00933753">
      <w:pPr>
        <w:contextualSpacing/>
        <w:jc w:val="both"/>
        <w:rPr>
          <w:sz w:val="12"/>
          <w:szCs w:val="23"/>
        </w:rPr>
      </w:pPr>
    </w:p>
    <w:p w:rsidR="00933753" w:rsidRDefault="00933753" w:rsidP="00933753">
      <w:pPr>
        <w:contextualSpacing/>
        <w:jc w:val="both"/>
        <w:rPr>
          <w:szCs w:val="23"/>
        </w:rPr>
      </w:pPr>
      <w:r>
        <w:rPr>
          <w:b/>
          <w:szCs w:val="23"/>
        </w:rPr>
        <w:t>(b)</w:t>
      </w:r>
      <w:r>
        <w:rPr>
          <w:szCs w:val="23"/>
        </w:rPr>
        <w:t xml:space="preserve"> </w:t>
      </w:r>
      <w:r w:rsidRPr="00043A66">
        <w:rPr>
          <w:szCs w:val="23"/>
        </w:rPr>
        <w:t xml:space="preserve">Solve for the electric field everywhere at times 0 &lt; </w:t>
      </w:r>
      <w:r w:rsidRPr="00933753">
        <w:rPr>
          <w:i/>
          <w:szCs w:val="23"/>
        </w:rPr>
        <w:t>t</w:t>
      </w:r>
      <w:r w:rsidRPr="00043A66">
        <w:rPr>
          <w:szCs w:val="23"/>
        </w:rPr>
        <w:t xml:space="preserve"> &lt; </w:t>
      </w:r>
      <w:r w:rsidRPr="00933753">
        <w:rPr>
          <w:i/>
          <w:szCs w:val="23"/>
        </w:rPr>
        <w:t>t</w:t>
      </w:r>
      <w:r w:rsidRPr="00933753">
        <w:rPr>
          <w:szCs w:val="23"/>
          <w:vertAlign w:val="subscript"/>
        </w:rPr>
        <w:t>0</w:t>
      </w:r>
      <w:r>
        <w:rPr>
          <w:szCs w:val="23"/>
        </w:rPr>
        <w:t>.</w:t>
      </w:r>
    </w:p>
    <w:p w:rsidR="00933753" w:rsidRPr="00933753" w:rsidRDefault="00933753" w:rsidP="00933753">
      <w:pPr>
        <w:contextualSpacing/>
        <w:jc w:val="both"/>
        <w:rPr>
          <w:sz w:val="12"/>
          <w:szCs w:val="23"/>
        </w:rPr>
      </w:pPr>
    </w:p>
    <w:p w:rsidR="00933753" w:rsidRDefault="00933753" w:rsidP="00933753">
      <w:pPr>
        <w:contextualSpacing/>
        <w:jc w:val="both"/>
        <w:rPr>
          <w:szCs w:val="23"/>
        </w:rPr>
      </w:pPr>
      <w:r>
        <w:rPr>
          <w:b/>
          <w:szCs w:val="23"/>
        </w:rPr>
        <w:t>(c)</w:t>
      </w:r>
      <w:r>
        <w:rPr>
          <w:szCs w:val="23"/>
        </w:rPr>
        <w:t xml:space="preserve"> Solve for the Poynting v</w:t>
      </w:r>
      <w:r w:rsidRPr="00043A66">
        <w:rPr>
          <w:szCs w:val="23"/>
        </w:rPr>
        <w:t>ector</w:t>
      </w:r>
      <w:r>
        <w:rPr>
          <w:szCs w:val="23"/>
        </w:rPr>
        <w:t xml:space="preserve"> </w:t>
      </w:r>
      <w:r w:rsidRPr="00933753">
        <w:rPr>
          <w:position w:val="-4"/>
          <w:szCs w:val="23"/>
        </w:rPr>
        <w:object w:dxaOrig="220" w:dyaOrig="300">
          <v:shape id="_x0000_i1028" type="#_x0000_t75" style="width:10.9pt;height:15.05pt" o:ole="">
            <v:imagedata r:id="rId16" r:pict="rId17" o:title=""/>
          </v:shape>
          <o:OLEObject Type="Embed" ProgID="Equation.DSMT4" ShapeID="_x0000_i1028" DrawAspect="Content" ObjectID="_1276078161" r:id="rId18"/>
        </w:object>
      </w:r>
      <w:r w:rsidRPr="00043A66">
        <w:rPr>
          <w:szCs w:val="23"/>
        </w:rPr>
        <w:t xml:space="preserve"> (direction and magnitude) at </w:t>
      </w:r>
      <w:r w:rsidRPr="00933753">
        <w:rPr>
          <w:i/>
          <w:szCs w:val="23"/>
        </w:rPr>
        <w:t>r</w:t>
      </w:r>
      <w:r w:rsidRPr="00043A66">
        <w:rPr>
          <w:szCs w:val="23"/>
        </w:rPr>
        <w:t xml:space="preserve"> = </w:t>
      </w:r>
      <w:r w:rsidRPr="00933753">
        <w:rPr>
          <w:i/>
          <w:szCs w:val="23"/>
        </w:rPr>
        <w:t>R</w:t>
      </w:r>
      <w:r>
        <w:rPr>
          <w:szCs w:val="23"/>
        </w:rPr>
        <w:t xml:space="preserve"> (</w:t>
      </w:r>
      <w:r w:rsidRPr="00043A66">
        <w:rPr>
          <w:szCs w:val="23"/>
        </w:rPr>
        <w:t xml:space="preserve">just inside the walls of the solenoid) as a function of time </w:t>
      </w:r>
      <w:r w:rsidRPr="00933753">
        <w:rPr>
          <w:i/>
          <w:szCs w:val="23"/>
        </w:rPr>
        <w:t>t</w:t>
      </w:r>
      <w:r>
        <w:rPr>
          <w:szCs w:val="23"/>
        </w:rPr>
        <w:t>.</w:t>
      </w:r>
    </w:p>
    <w:p w:rsidR="00933753" w:rsidRPr="00933753" w:rsidRDefault="00933753" w:rsidP="00933753">
      <w:pPr>
        <w:contextualSpacing/>
        <w:jc w:val="both"/>
        <w:rPr>
          <w:sz w:val="12"/>
          <w:szCs w:val="23"/>
        </w:rPr>
      </w:pPr>
    </w:p>
    <w:p w:rsidR="00933753" w:rsidRDefault="00933753" w:rsidP="00933753">
      <w:pPr>
        <w:contextualSpacing/>
        <w:jc w:val="both"/>
        <w:rPr>
          <w:szCs w:val="23"/>
        </w:rPr>
      </w:pPr>
      <w:r>
        <w:rPr>
          <w:b/>
          <w:szCs w:val="23"/>
        </w:rPr>
        <w:t>(d)</w:t>
      </w:r>
      <w:r>
        <w:rPr>
          <w:szCs w:val="23"/>
        </w:rPr>
        <w:t xml:space="preserve"> </w:t>
      </w:r>
      <w:r w:rsidRPr="00043A66">
        <w:rPr>
          <w:szCs w:val="23"/>
        </w:rPr>
        <w:t xml:space="preserve">Show that the total field energy/time passing from the walls of the solenoid into its interior, when integrated from </w:t>
      </w:r>
      <w:r w:rsidRPr="00933753">
        <w:rPr>
          <w:i/>
          <w:szCs w:val="23"/>
        </w:rPr>
        <w:t>t</w:t>
      </w:r>
      <w:r w:rsidRPr="00043A66">
        <w:rPr>
          <w:szCs w:val="23"/>
        </w:rPr>
        <w:t xml:space="preserve"> = 0 to </w:t>
      </w:r>
      <w:r w:rsidRPr="00933753">
        <w:rPr>
          <w:i/>
          <w:szCs w:val="23"/>
        </w:rPr>
        <w:t>t</w:t>
      </w:r>
      <w:r w:rsidRPr="00043A66">
        <w:rPr>
          <w:szCs w:val="23"/>
        </w:rPr>
        <w:t xml:space="preserve"> = </w:t>
      </w:r>
      <w:r w:rsidRPr="00933753">
        <w:rPr>
          <w:i/>
          <w:szCs w:val="23"/>
        </w:rPr>
        <w:t>t</w:t>
      </w:r>
      <w:r w:rsidRPr="00933753">
        <w:rPr>
          <w:szCs w:val="23"/>
          <w:vertAlign w:val="subscript"/>
        </w:rPr>
        <w:t>0</w:t>
      </w:r>
      <w:r w:rsidRPr="00043A66">
        <w:rPr>
          <w:szCs w:val="23"/>
        </w:rPr>
        <w:t>, gives the same total e</w:t>
      </w:r>
      <w:r>
        <w:rPr>
          <w:szCs w:val="23"/>
        </w:rPr>
        <w:t>nergy as you computed in part (a</w:t>
      </w:r>
      <w:r w:rsidRPr="00043A66">
        <w:rPr>
          <w:szCs w:val="23"/>
        </w:rPr>
        <w:t>).</w:t>
      </w:r>
    </w:p>
    <w:p w:rsidR="00933753" w:rsidRDefault="00933753" w:rsidP="00933753">
      <w:pPr>
        <w:contextualSpacing/>
        <w:jc w:val="both"/>
        <w:rPr>
          <w:szCs w:val="23"/>
        </w:rPr>
      </w:pPr>
    </w:p>
    <w:p w:rsidR="00933753" w:rsidRPr="00933753" w:rsidRDefault="00933753" w:rsidP="00933753">
      <w:pPr>
        <w:contextualSpacing/>
        <w:jc w:val="both"/>
        <w:rPr>
          <w:szCs w:val="23"/>
        </w:rPr>
      </w:pPr>
      <w:r>
        <w:rPr>
          <w:b/>
          <w:szCs w:val="23"/>
        </w:rPr>
        <w:t>5.</w:t>
      </w:r>
      <w:r w:rsidR="002171DF">
        <w:rPr>
          <w:b/>
          <w:szCs w:val="23"/>
        </w:rPr>
        <w:t>0</w:t>
      </w:r>
      <w:r>
        <w:rPr>
          <w:b/>
          <w:szCs w:val="23"/>
        </w:rPr>
        <w:t>3. Energy flow in a coax – Part I</w:t>
      </w:r>
      <w:r>
        <w:rPr>
          <w:szCs w:val="23"/>
        </w:rPr>
        <w:t xml:space="preserve"> [Pollock FA11, Kinney SP11]</w:t>
      </w:r>
    </w:p>
    <w:p w:rsidR="00A84B66" w:rsidRDefault="00A84B66" w:rsidP="00933753">
      <w:pPr>
        <w:contextualSpacing/>
        <w:jc w:val="both"/>
      </w:pPr>
    </w:p>
    <w:p w:rsidR="00933753" w:rsidRDefault="00A84B66" w:rsidP="00933753">
      <w:pPr>
        <w:jc w:val="both"/>
      </w:pPr>
      <w:r>
        <w:t>We now want to inves</w:t>
      </w:r>
      <w:r w:rsidR="00933753">
        <w:t>tigate energy flow in a c</w:t>
      </w:r>
      <w:r>
        <w:t>yl</w:t>
      </w:r>
      <w:r w:rsidR="00933753">
        <w:t>indrical coax cable.  F</w:t>
      </w:r>
      <w:r>
        <w:t>or now, let’s just look at fields constan</w:t>
      </w:r>
      <w:r w:rsidR="00933753">
        <w:t xml:space="preserve">t in time, not varying in time.  </w:t>
      </w:r>
      <w:r>
        <w:t xml:space="preserve">Assume that constant current </w:t>
      </w:r>
      <w:r w:rsidRPr="00A94C32">
        <w:rPr>
          <w:i/>
        </w:rPr>
        <w:t>I</w:t>
      </w:r>
      <w:r>
        <w:t xml:space="preserve"> </w:t>
      </w:r>
      <w:proofErr w:type="gramStart"/>
      <w:r>
        <w:t>flows</w:t>
      </w:r>
      <w:proofErr w:type="gramEnd"/>
      <w:r>
        <w:t xml:space="preserve"> in the +</w:t>
      </w:r>
      <w:r w:rsidRPr="00A94C32">
        <w:rPr>
          <w:i/>
        </w:rPr>
        <w:t>z</w:t>
      </w:r>
      <w:r>
        <w:t xml:space="preserve"> direction on the inner wire and that total current </w:t>
      </w:r>
      <w:r w:rsidRPr="00A94C32">
        <w:rPr>
          <w:i/>
        </w:rPr>
        <w:t>I</w:t>
      </w:r>
      <w:r>
        <w:t xml:space="preserve"> flows in the o</w:t>
      </w:r>
      <w:r w:rsidR="00933753">
        <w:t xml:space="preserve">pposite direction in the shell.  </w:t>
      </w:r>
      <w:r>
        <w:t xml:space="preserve">Also assume that there is a constant voltage difference </w:t>
      </w:r>
      <w:r w:rsidRPr="00A94C32">
        <w:rPr>
          <w:i/>
        </w:rPr>
        <w:t>V</w:t>
      </w:r>
      <w:r>
        <w:t xml:space="preserve"> between the wire and the shell, as shown.</w:t>
      </w:r>
    </w:p>
    <w:p w:rsidR="00A84B66" w:rsidRDefault="00A84B66" w:rsidP="00933753">
      <w:pPr>
        <w:jc w:val="both"/>
      </w:pPr>
    </w:p>
    <w:p w:rsidR="00A84B66" w:rsidRDefault="00A84B66" w:rsidP="00933753">
      <w:pPr>
        <w:jc w:val="both"/>
      </w:pPr>
      <w:r>
        <w:rPr>
          <w:noProof/>
        </w:rPr>
        <w:drawing>
          <wp:anchor distT="0" distB="0" distL="114300" distR="114300" simplePos="0" relativeHeight="251659264" behindDoc="0" locked="0" layoutInCell="1" allowOverlap="1">
            <wp:simplePos x="0" y="0"/>
            <wp:positionH relativeFrom="column">
              <wp:align>center</wp:align>
            </wp:positionH>
            <wp:positionV relativeFrom="paragraph">
              <wp:align>bottom</wp:align>
            </wp:positionV>
            <wp:extent cx="3305810" cy="914400"/>
            <wp:effectExtent l="25400" t="0" r="0" b="0"/>
            <wp:wrapTopAndBottom/>
            <wp:docPr id="3" name="Picture 4" descr="HW5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W5Q4"/>
                    <pic:cNvPicPr>
                      <a:picLocks noChangeAspect="1" noChangeArrowheads="1"/>
                    </pic:cNvPicPr>
                  </pic:nvPicPr>
                  <pic:blipFill>
                    <a:blip r:embed="rId19"/>
                    <a:srcRect/>
                    <a:stretch>
                      <a:fillRect/>
                    </a:stretch>
                  </pic:blipFill>
                  <pic:spPr bwMode="auto">
                    <a:xfrm>
                      <a:off x="0" y="0"/>
                      <a:ext cx="3305810" cy="914400"/>
                    </a:xfrm>
                    <a:prstGeom prst="rect">
                      <a:avLst/>
                    </a:prstGeom>
                    <a:noFill/>
                    <a:ln w="9525">
                      <a:noFill/>
                      <a:miter lim="800000"/>
                      <a:headEnd/>
                      <a:tailEnd/>
                    </a:ln>
                  </pic:spPr>
                </pic:pic>
              </a:graphicData>
            </a:graphic>
          </wp:anchor>
        </w:drawing>
      </w:r>
    </w:p>
    <w:p w:rsidR="00933753" w:rsidRDefault="00933753" w:rsidP="00933753">
      <w:pPr>
        <w:jc w:val="both"/>
      </w:pPr>
      <w:r>
        <w:rPr>
          <w:b/>
        </w:rPr>
        <w:t>(</w:t>
      </w:r>
      <w:r w:rsidR="00A84B66">
        <w:rPr>
          <w:b/>
        </w:rPr>
        <w:t>a)</w:t>
      </w:r>
      <w:r w:rsidR="00A84B66">
        <w:t xml:space="preserve"> For this steady current and voltage case: Find </w:t>
      </w:r>
      <w:r w:rsidR="00A84B66" w:rsidRPr="002F7C82">
        <w:rPr>
          <w:b/>
        </w:rPr>
        <w:t>E</w:t>
      </w:r>
      <w:r w:rsidR="00A84B66">
        <w:t xml:space="preserve"> and </w:t>
      </w:r>
      <w:r w:rsidR="00A84B66" w:rsidRPr="002F7C82">
        <w:rPr>
          <w:b/>
        </w:rPr>
        <w:t>B</w:t>
      </w:r>
      <w:r w:rsidR="00A84B66">
        <w:t xml:space="preserve"> everywhere in space. You may assume that the coax cable (wire plus shell) is neutral.</w:t>
      </w:r>
    </w:p>
    <w:p w:rsidR="00933753" w:rsidRDefault="00933753" w:rsidP="00933753">
      <w:pPr>
        <w:jc w:val="both"/>
      </w:pPr>
    </w:p>
    <w:p w:rsidR="00933753" w:rsidRDefault="00933753" w:rsidP="00933753">
      <w:pPr>
        <w:jc w:val="both"/>
      </w:pPr>
      <w:r>
        <w:rPr>
          <w:b/>
        </w:rPr>
        <w:t>(</w:t>
      </w:r>
      <w:r w:rsidR="00A84B66">
        <w:rPr>
          <w:b/>
        </w:rPr>
        <w:t>b)</w:t>
      </w:r>
      <w:r>
        <w:rPr>
          <w:b/>
        </w:rPr>
        <w:t xml:space="preserve"> </w:t>
      </w:r>
      <w:r w:rsidR="00A84B66">
        <w:t xml:space="preserve">Calculate the Poynting vector </w:t>
      </w:r>
      <w:r w:rsidR="00A84B66" w:rsidRPr="002F7C82">
        <w:rPr>
          <w:b/>
        </w:rPr>
        <w:t>S</w:t>
      </w:r>
      <w:r w:rsidR="00A84B66">
        <w:rPr>
          <w:b/>
        </w:rPr>
        <w:t xml:space="preserve"> </w:t>
      </w:r>
      <w:r>
        <w:t xml:space="preserve">everywhere.  </w:t>
      </w:r>
      <w:r w:rsidR="00A84B66">
        <w:t xml:space="preserve">The magnitude of </w:t>
      </w:r>
      <w:r w:rsidR="00A84B66" w:rsidRPr="002F7C82">
        <w:rPr>
          <w:b/>
        </w:rPr>
        <w:t>S</w:t>
      </w:r>
      <w:r w:rsidR="00A84B66">
        <w:t xml:space="preserve"> gives the energy flux density and represents the power</w:t>
      </w:r>
      <w:r>
        <w:t xml:space="preserve"> per area moving through space.  </w:t>
      </w:r>
      <w:r w:rsidR="00A84B66">
        <w:t xml:space="preserve">Does its </w:t>
      </w:r>
      <w:r w:rsidR="00A84B66" w:rsidRPr="003C5FDF">
        <w:rPr>
          <w:i/>
        </w:rPr>
        <w:t>direction</w:t>
      </w:r>
      <w:r w:rsidR="00A84B66">
        <w:t xml:space="preserve"> make sense f</w:t>
      </w:r>
      <w:r>
        <w:t xml:space="preserve">or the coax?  </w:t>
      </w:r>
      <w:r w:rsidR="00A84B66">
        <w:t xml:space="preserve">Integrate this flux through the cross sectional area of the coax to find the power </w:t>
      </w:r>
      <w:r>
        <w:t xml:space="preserve">transported down the coax line.  </w:t>
      </w:r>
      <w:r w:rsidR="00A84B66">
        <w:t>Does your answer make sense relative to the circuit maint</w:t>
      </w:r>
      <w:r>
        <w:t>aining the current and voltage?  Briefly comment!</w:t>
      </w:r>
    </w:p>
    <w:p w:rsidR="00933753" w:rsidRDefault="00933753" w:rsidP="00933753">
      <w:pPr>
        <w:jc w:val="both"/>
      </w:pPr>
    </w:p>
    <w:p w:rsidR="00933753" w:rsidRDefault="00933753" w:rsidP="00933753">
      <w:pPr>
        <w:jc w:val="both"/>
      </w:pPr>
    </w:p>
    <w:p w:rsidR="00933753" w:rsidRDefault="00933753" w:rsidP="00933753">
      <w:pPr>
        <w:jc w:val="both"/>
      </w:pPr>
      <w:r>
        <w:rPr>
          <w:b/>
        </w:rPr>
        <w:t>5.</w:t>
      </w:r>
      <w:r w:rsidR="002171DF">
        <w:rPr>
          <w:b/>
        </w:rPr>
        <w:t>0</w:t>
      </w:r>
      <w:r>
        <w:rPr>
          <w:b/>
        </w:rPr>
        <w:t>4. Energy flow in a coax – Part II</w:t>
      </w:r>
      <w:r>
        <w:t xml:space="preserve"> [Kinney SP11]</w:t>
      </w:r>
    </w:p>
    <w:p w:rsidR="00A84B66" w:rsidRPr="00933753" w:rsidRDefault="00A84B66" w:rsidP="00933753">
      <w:pPr>
        <w:jc w:val="both"/>
      </w:pPr>
    </w:p>
    <w:p w:rsidR="00E23F12" w:rsidRDefault="00E23F12" w:rsidP="00933753">
      <w:pPr>
        <w:jc w:val="both"/>
      </w:pPr>
      <w:r>
        <w:rPr>
          <w:noProof/>
        </w:rPr>
        <w:drawing>
          <wp:anchor distT="0" distB="0" distL="114300" distR="114300" simplePos="0" relativeHeight="251661312" behindDoc="0" locked="0" layoutInCell="1" allowOverlap="1">
            <wp:simplePos x="0" y="0"/>
            <wp:positionH relativeFrom="column">
              <wp:posOffset>455930</wp:posOffset>
            </wp:positionH>
            <wp:positionV relativeFrom="paragraph">
              <wp:posOffset>1193800</wp:posOffset>
            </wp:positionV>
            <wp:extent cx="4452620" cy="815975"/>
            <wp:effectExtent l="25400" t="0" r="0" b="0"/>
            <wp:wrapTopAndBottom/>
            <wp:docPr id="7" name="Picture 2" descr="HW5Q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5Q5"/>
                    <pic:cNvPicPr>
                      <a:picLocks noChangeAspect="1" noChangeArrowheads="1"/>
                    </pic:cNvPicPr>
                  </pic:nvPicPr>
                  <pic:blipFill>
                    <a:blip r:embed="rId20"/>
                    <a:srcRect/>
                    <a:stretch>
                      <a:fillRect/>
                    </a:stretch>
                  </pic:blipFill>
                  <pic:spPr bwMode="auto">
                    <a:xfrm>
                      <a:off x="0" y="0"/>
                      <a:ext cx="4452620" cy="815975"/>
                    </a:xfrm>
                    <a:prstGeom prst="rect">
                      <a:avLst/>
                    </a:prstGeom>
                    <a:noFill/>
                    <a:ln w="9525">
                      <a:noFill/>
                      <a:miter lim="800000"/>
                      <a:headEnd/>
                      <a:tailEnd/>
                    </a:ln>
                  </pic:spPr>
                </pic:pic>
              </a:graphicData>
            </a:graphic>
          </wp:anchor>
        </w:drawing>
      </w:r>
      <w:r>
        <w:t>We now want t</w:t>
      </w:r>
      <w:r w:rsidR="00933753">
        <w:t xml:space="preserve">o investigate energy flow in a different type of coax cable.  </w:t>
      </w:r>
      <w:r>
        <w:t>Again</w:t>
      </w:r>
      <w:r w:rsidR="00933753">
        <w:t>,</w:t>
      </w:r>
      <w:r>
        <w:t xml:space="preserve"> we will only look at fields constant in time, not varying in time. The coax consists of two infinitely long flat parallel “ribbons” of width </w:t>
      </w:r>
      <w:r w:rsidRPr="00462DB1">
        <w:rPr>
          <w:i/>
        </w:rPr>
        <w:t xml:space="preserve">w </w:t>
      </w:r>
      <w:r>
        <w:t xml:space="preserve">and separation </w:t>
      </w:r>
      <w:r w:rsidRPr="00462DB1">
        <w:rPr>
          <w:i/>
        </w:rPr>
        <w:t>h</w:t>
      </w:r>
      <w:r>
        <w:t xml:space="preserve">, as shown. The width is much greater than the separation, so that </w:t>
      </w:r>
      <w:r w:rsidRPr="00462DB1">
        <w:rPr>
          <w:i/>
        </w:rPr>
        <w:t>w</w:t>
      </w:r>
      <w:r>
        <w:rPr>
          <w:i/>
        </w:rPr>
        <w:t xml:space="preserve"> </w:t>
      </w:r>
      <w:r w:rsidRPr="00462DB1">
        <w:rPr>
          <w:i/>
        </w:rPr>
        <w:t>&gt;&gt;h</w:t>
      </w:r>
      <w:r>
        <w:t xml:space="preserve">. One can assume therefore any piece of the coax looks like infinite plane capacitors or infinite planes of surface current. </w:t>
      </w:r>
    </w:p>
    <w:p w:rsidR="00933753" w:rsidRDefault="00933753" w:rsidP="00933753">
      <w:pPr>
        <w:jc w:val="both"/>
      </w:pPr>
    </w:p>
    <w:p w:rsidR="00933753" w:rsidRDefault="00933753" w:rsidP="00933753">
      <w:pPr>
        <w:jc w:val="both"/>
        <w:rPr>
          <w:b/>
        </w:rPr>
      </w:pPr>
    </w:p>
    <w:p w:rsidR="00933753" w:rsidRDefault="00933753" w:rsidP="00933753">
      <w:pPr>
        <w:jc w:val="both"/>
      </w:pPr>
      <w:r>
        <w:rPr>
          <w:b/>
        </w:rPr>
        <w:t>(a)</w:t>
      </w:r>
      <w:r>
        <w:t xml:space="preserve"> </w:t>
      </w:r>
      <w:r w:rsidR="00E23F12">
        <w:t>Again</w:t>
      </w:r>
      <w:r>
        <w:t>,</w:t>
      </w:r>
      <w:r w:rsidR="00E23F12">
        <w:t xml:space="preserve"> a warm-up question: Find the capacitance per length and the self-inductance </w:t>
      </w:r>
      <w:r>
        <w:t xml:space="preserve">per length of this ribbon coax.  </w:t>
      </w:r>
      <w:r w:rsidR="00E23F12">
        <w:t xml:space="preserve">Multiply the capacitance per length by </w:t>
      </w:r>
      <w:r>
        <w:t xml:space="preserve">the self-inductance per length.  </w:t>
      </w:r>
      <w:r w:rsidR="00E23F12">
        <w:t>Comment on how this constant depends on the coax cable geometry and compare it to your answer to part</w:t>
      </w:r>
      <w:r>
        <w:t xml:space="preserve"> (a) of Question [5.3]</w:t>
      </w:r>
      <w:r w:rsidR="00E23F12">
        <w:t>.</w:t>
      </w:r>
    </w:p>
    <w:p w:rsidR="00933753" w:rsidRDefault="00933753" w:rsidP="00933753">
      <w:pPr>
        <w:jc w:val="both"/>
      </w:pPr>
    </w:p>
    <w:p w:rsidR="00933753" w:rsidRDefault="00157A70" w:rsidP="00933753">
      <w:pPr>
        <w:jc w:val="both"/>
        <w:rPr>
          <w:b/>
        </w:rPr>
      </w:pPr>
      <w:r>
        <w:rPr>
          <w:b/>
        </w:rPr>
        <w:t>5</w:t>
      </w:r>
      <w:r w:rsidR="00933753">
        <w:rPr>
          <w:b/>
        </w:rPr>
        <w:t>.</w:t>
      </w:r>
      <w:r w:rsidR="002171DF">
        <w:rPr>
          <w:b/>
        </w:rPr>
        <w:t>0</w:t>
      </w:r>
      <w:r w:rsidR="00933753">
        <w:rPr>
          <w:b/>
        </w:rPr>
        <w:t>4. (</w:t>
      </w:r>
      <w:proofErr w:type="gramStart"/>
      <w:r w:rsidR="00933753">
        <w:rPr>
          <w:b/>
        </w:rPr>
        <w:t>cont</w:t>
      </w:r>
      <w:proofErr w:type="gramEnd"/>
      <w:r w:rsidR="00933753">
        <w:rPr>
          <w:b/>
        </w:rPr>
        <w:t>.)</w:t>
      </w:r>
    </w:p>
    <w:p w:rsidR="00933753" w:rsidRDefault="00933753" w:rsidP="00933753">
      <w:pPr>
        <w:jc w:val="both"/>
        <w:rPr>
          <w:b/>
        </w:rPr>
      </w:pPr>
    </w:p>
    <w:p w:rsidR="00933753" w:rsidRDefault="00933753" w:rsidP="00933753">
      <w:pPr>
        <w:jc w:val="both"/>
      </w:pPr>
      <w:r>
        <w:rPr>
          <w:b/>
        </w:rPr>
        <w:t>(b)</w:t>
      </w:r>
      <w:r>
        <w:t xml:space="preserve"> </w:t>
      </w:r>
      <w:r w:rsidR="00E23F12">
        <w:t xml:space="preserve">Now assume that a constant total current </w:t>
      </w:r>
      <w:r w:rsidR="00E23F12" w:rsidRPr="00A94C32">
        <w:rPr>
          <w:i/>
        </w:rPr>
        <w:t>I</w:t>
      </w:r>
      <w:r w:rsidR="00E23F12">
        <w:t xml:space="preserve"> flows in the +</w:t>
      </w:r>
      <w:r w:rsidR="00E23F12" w:rsidRPr="00A94C32">
        <w:rPr>
          <w:i/>
        </w:rPr>
        <w:t>z</w:t>
      </w:r>
      <w:r w:rsidR="00E23F12">
        <w:t xml:space="preserve"> direction on the upper ribbon and that total current </w:t>
      </w:r>
      <w:r w:rsidR="00E23F12" w:rsidRPr="00A94C32">
        <w:rPr>
          <w:i/>
        </w:rPr>
        <w:t>I</w:t>
      </w:r>
      <w:r w:rsidR="00E23F12">
        <w:t xml:space="preserve"> flows in the opposite direction on the lower ribbon. Also assume that there is a constant voltage difference </w:t>
      </w:r>
      <w:r w:rsidR="00E23F12" w:rsidRPr="00A94C32">
        <w:rPr>
          <w:i/>
        </w:rPr>
        <w:t>V</w:t>
      </w:r>
      <w:r w:rsidR="00E23F12">
        <w:t xml:space="preserve"> between the uppe</w:t>
      </w:r>
      <w:r>
        <w:t xml:space="preserve">r and lower ribbons (as shown).  </w:t>
      </w:r>
      <w:r w:rsidR="00E23F12">
        <w:t xml:space="preserve">As before, find </w:t>
      </w:r>
      <w:r w:rsidR="00E23F12" w:rsidRPr="002F7C82">
        <w:rPr>
          <w:b/>
        </w:rPr>
        <w:t>E</w:t>
      </w:r>
      <w:r w:rsidR="00E23F12">
        <w:t xml:space="preserve"> and </w:t>
      </w:r>
      <w:r w:rsidR="00E23F12" w:rsidRPr="002F7C82">
        <w:rPr>
          <w:b/>
        </w:rPr>
        <w:t>B</w:t>
      </w:r>
      <w:r w:rsidR="00E23F12">
        <w:t xml:space="preserve"> everywhere between the ribbons; we will neglect the edg</w:t>
      </w:r>
      <w:r>
        <w:t>e effect fields. Again, the two-</w:t>
      </w:r>
      <w:r w:rsidR="00E23F12">
        <w:t>ribbon coax is neutral.</w:t>
      </w:r>
    </w:p>
    <w:p w:rsidR="00933753" w:rsidRDefault="00933753" w:rsidP="00933753">
      <w:pPr>
        <w:jc w:val="both"/>
      </w:pPr>
    </w:p>
    <w:p w:rsidR="00157A70" w:rsidRDefault="00933753" w:rsidP="00933753">
      <w:pPr>
        <w:jc w:val="both"/>
      </w:pPr>
      <w:r>
        <w:rPr>
          <w:b/>
        </w:rPr>
        <w:t>(c)</w:t>
      </w:r>
      <w:r>
        <w:t xml:space="preserve"> </w:t>
      </w:r>
      <w:r w:rsidR="00E23F12">
        <w:t xml:space="preserve">Calculate the Poynting vector </w:t>
      </w:r>
      <w:r w:rsidR="00E23F12" w:rsidRPr="002F7C82">
        <w:rPr>
          <w:b/>
        </w:rPr>
        <w:t>S</w:t>
      </w:r>
      <w:r>
        <w:t xml:space="preserve"> as in Question [5.3]</w:t>
      </w:r>
      <w:r w:rsidR="00E23F12">
        <w:t>.   Does its dire</w:t>
      </w:r>
      <w:r>
        <w:t xml:space="preserve">ction make sense for this coax?  </w:t>
      </w:r>
      <w:r w:rsidR="00E23F12">
        <w:t xml:space="preserve">Integrate this flux through the cross sectional area of the coax to find the power </w:t>
      </w:r>
      <w:r>
        <w:t xml:space="preserve">transported down the coax line.  </w:t>
      </w:r>
      <w:r w:rsidR="00E23F12">
        <w:t>Does your answer make sense relative to the circuit maint</w:t>
      </w:r>
      <w:r>
        <w:t>aining the current and voltage?</w:t>
      </w:r>
    </w:p>
    <w:p w:rsidR="00157A70" w:rsidRDefault="00157A70" w:rsidP="00933753">
      <w:pPr>
        <w:jc w:val="both"/>
      </w:pPr>
    </w:p>
    <w:p w:rsidR="00157A70" w:rsidRDefault="00157A70" w:rsidP="00933753">
      <w:pPr>
        <w:jc w:val="both"/>
      </w:pPr>
    </w:p>
    <w:p w:rsidR="00157A70" w:rsidRDefault="00157A70" w:rsidP="00933753">
      <w:pPr>
        <w:jc w:val="both"/>
      </w:pPr>
    </w:p>
    <w:p w:rsidR="00933753" w:rsidRDefault="00157A70" w:rsidP="00933753">
      <w:pPr>
        <w:jc w:val="both"/>
      </w:pPr>
      <w:r>
        <w:rPr>
          <w:b/>
          <w:noProof/>
        </w:rPr>
        <w:drawing>
          <wp:anchor distT="0" distB="0" distL="114300" distR="114300" simplePos="0" relativeHeight="251665408" behindDoc="0" locked="0" layoutInCell="1" allowOverlap="1">
            <wp:simplePos x="0" y="0"/>
            <wp:positionH relativeFrom="column">
              <wp:posOffset>4347210</wp:posOffset>
            </wp:positionH>
            <wp:positionV relativeFrom="paragraph">
              <wp:posOffset>168910</wp:posOffset>
            </wp:positionV>
            <wp:extent cx="1593850" cy="3553460"/>
            <wp:effectExtent l="25400" t="0" r="6350" b="0"/>
            <wp:wrapSquare wrapText="bothSides"/>
            <wp:docPr id="17" name="" descr="::::Screen shot 2012-06-13 at 2.20.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reen shot 2012-06-13 at 2.20.40 PM.png"/>
                    <pic:cNvPicPr>
                      <a:picLocks noChangeAspect="1" noChangeArrowheads="1"/>
                    </pic:cNvPicPr>
                  </pic:nvPicPr>
                  <pic:blipFill>
                    <a:blip r:embed="rId21"/>
                    <a:srcRect/>
                    <a:stretch>
                      <a:fillRect/>
                    </a:stretch>
                  </pic:blipFill>
                  <pic:spPr bwMode="auto">
                    <a:xfrm>
                      <a:off x="0" y="0"/>
                      <a:ext cx="1593850" cy="3553460"/>
                    </a:xfrm>
                    <a:prstGeom prst="rect">
                      <a:avLst/>
                    </a:prstGeom>
                    <a:noFill/>
                    <a:ln w="9525">
                      <a:noFill/>
                      <a:miter lim="800000"/>
                      <a:headEnd/>
                      <a:tailEnd/>
                    </a:ln>
                  </pic:spPr>
                </pic:pic>
              </a:graphicData>
            </a:graphic>
          </wp:anchor>
        </w:drawing>
      </w:r>
      <w:r>
        <w:rPr>
          <w:b/>
        </w:rPr>
        <w:t>5.</w:t>
      </w:r>
      <w:r w:rsidR="002171DF">
        <w:rPr>
          <w:b/>
        </w:rPr>
        <w:t>0</w:t>
      </w:r>
      <w:r>
        <w:rPr>
          <w:b/>
        </w:rPr>
        <w:t>5. Feynman Rotator</w:t>
      </w:r>
      <w:r>
        <w:t xml:space="preserve"> [Dubson SP12]</w:t>
      </w:r>
    </w:p>
    <w:p w:rsidR="00933753" w:rsidRDefault="00933753" w:rsidP="00933753">
      <w:pPr>
        <w:jc w:val="both"/>
      </w:pPr>
    </w:p>
    <w:p w:rsidR="00157A70" w:rsidRDefault="00157A70" w:rsidP="00157A70">
      <w:pPr>
        <w:jc w:val="both"/>
      </w:pPr>
      <w:r w:rsidRPr="00157A70">
        <w:t>In volume 2 of the Feynman Lectures on Physics, the author poses this paradox: Two small spheres,</w:t>
      </w:r>
      <w:r>
        <w:t xml:space="preserve"> </w:t>
      </w:r>
      <w:r w:rsidRPr="00157A70">
        <w:t>each with mass m and positive charge +</w:t>
      </w:r>
      <w:r w:rsidRPr="00157A70">
        <w:rPr>
          <w:i/>
        </w:rPr>
        <w:t>Q</w:t>
      </w:r>
      <w:r w:rsidRPr="00157A70">
        <w:t>, are attached to a light</w:t>
      </w:r>
      <w:r>
        <w:t xml:space="preserve"> </w:t>
      </w:r>
      <w:r w:rsidRPr="00157A70">
        <w:t xml:space="preserve">plastic horizontal ring of radius </w:t>
      </w:r>
      <w:r w:rsidRPr="00157A70">
        <w:rPr>
          <w:i/>
        </w:rPr>
        <w:t>R</w:t>
      </w:r>
      <w:r w:rsidRPr="00157A70">
        <w:t xml:space="preserve"> of negligible mass that can spin</w:t>
      </w:r>
      <w:r>
        <w:t xml:space="preserve"> </w:t>
      </w:r>
      <w:r w:rsidRPr="00157A70">
        <w:t>without fri</w:t>
      </w:r>
      <w:r>
        <w:t xml:space="preserve">ction around its vertical axis.  </w:t>
      </w:r>
      <w:r w:rsidRPr="00157A70">
        <w:t>On the axis is a long,</w:t>
      </w:r>
      <w:r>
        <w:t xml:space="preserve"> </w:t>
      </w:r>
      <w:r w:rsidRPr="00157A70">
        <w:t xml:space="preserve">stationary solenoid of length </w:t>
      </w:r>
      <w:r w:rsidRPr="00157A70">
        <w:rPr>
          <w:i/>
        </w:rPr>
        <w:t>L</w:t>
      </w:r>
      <w:r w:rsidRPr="00157A70">
        <w:t xml:space="preserve">, with </w:t>
      </w:r>
      <w:proofErr w:type="spellStart"/>
      <w:r w:rsidRPr="00157A70">
        <w:rPr>
          <w:i/>
        </w:rPr>
        <w:t>n</w:t>
      </w:r>
      <w:proofErr w:type="spellEnd"/>
      <w:r w:rsidRPr="00157A70">
        <w:t xml:space="preserve"> turns per length, and</w:t>
      </w:r>
      <w:r>
        <w:t xml:space="preserve"> </w:t>
      </w:r>
      <w:r w:rsidRPr="00157A70">
        <w:t xml:space="preserve">radius </w:t>
      </w:r>
      <w:r w:rsidRPr="00157A70">
        <w:rPr>
          <w:i/>
        </w:rPr>
        <w:t>r</w:t>
      </w:r>
      <w:r w:rsidRPr="00157A70">
        <w:t xml:space="preserve">, initially carrying current </w:t>
      </w:r>
      <w:r w:rsidRPr="00157A70">
        <w:rPr>
          <w:i/>
        </w:rPr>
        <w:t>I</w:t>
      </w:r>
      <w:r>
        <w:t xml:space="preserve">, as shown.  </w:t>
      </w:r>
      <w:r w:rsidRPr="00157A70">
        <w:t>When the current</w:t>
      </w:r>
      <w:r>
        <w:t xml:space="preserve"> </w:t>
      </w:r>
      <w:r w:rsidRPr="00157A70">
        <w:t>in the solenoid is turned off (by an automatic timer), there is an</w:t>
      </w:r>
      <w:r>
        <w:t xml:space="preserve"> </w:t>
      </w:r>
      <w:r w:rsidRPr="00157A70">
        <w:t xml:space="preserve">induced E-field </w:t>
      </w:r>
      <w:r>
        <w:t xml:space="preserve">at the location of the charges.  </w:t>
      </w:r>
      <w:r w:rsidRPr="00157A70">
        <w:t>This E-field pushes</w:t>
      </w:r>
      <w:r>
        <w:t xml:space="preserve"> </w:t>
      </w:r>
      <w:r w:rsidRPr="00157A70">
        <w:t>the charge</w:t>
      </w:r>
      <w:r>
        <w:t xml:space="preserve">s, so the ring starts rotating.  </w:t>
      </w:r>
      <w:r w:rsidRPr="00157A70">
        <w:t>But wait! While the</w:t>
      </w:r>
      <w:r>
        <w:t xml:space="preserve"> </w:t>
      </w:r>
      <w:r w:rsidRPr="00157A70">
        <w:t>current was</w:t>
      </w:r>
      <w:r>
        <w:t xml:space="preserve"> on, everything was stationary.  </w:t>
      </w:r>
      <w:r w:rsidRPr="00157A70">
        <w:t>After the current</w:t>
      </w:r>
      <w:r>
        <w:t xml:space="preserve"> </w:t>
      </w:r>
      <w:r w:rsidRPr="00157A70">
        <w:t>t</w:t>
      </w:r>
      <w:r>
        <w:t xml:space="preserve">urns off, the ring is spinning.  </w:t>
      </w:r>
      <w:r w:rsidRPr="00157A70">
        <w:t>Doesn't this violate Conservation</w:t>
      </w:r>
      <w:r>
        <w:t xml:space="preserve"> </w:t>
      </w:r>
      <w:r w:rsidRPr="00157A70">
        <w:t>of Angular Momentum? (Note: the angular momentum due to the</w:t>
      </w:r>
      <w:r>
        <w:t xml:space="preserve"> </w:t>
      </w:r>
      <w:r w:rsidRPr="00157A70">
        <w:t>moving conduction electrons in the current is completely</w:t>
      </w:r>
      <w:r>
        <w:t xml:space="preserve"> </w:t>
      </w:r>
      <w:r w:rsidRPr="00157A70">
        <w:t>negligible.)</w:t>
      </w:r>
    </w:p>
    <w:p w:rsidR="00157A70" w:rsidRDefault="00157A70" w:rsidP="00157A70">
      <w:pPr>
        <w:jc w:val="both"/>
      </w:pPr>
    </w:p>
    <w:p w:rsidR="00157A70" w:rsidRDefault="00157A70" w:rsidP="00157A70">
      <w:pPr>
        <w:jc w:val="both"/>
      </w:pPr>
      <w:r>
        <w:rPr>
          <w:b/>
        </w:rPr>
        <w:t>(a)</w:t>
      </w:r>
      <w:r>
        <w:t xml:space="preserve"> </w:t>
      </w:r>
      <w:r w:rsidRPr="00157A70">
        <w:t>What is the magnitude of the</w:t>
      </w:r>
      <w:r>
        <w:t xml:space="preserve"> E-field at the location of the </w:t>
      </w:r>
      <w:r w:rsidRPr="00157A70">
        <w:t>charges when the</w:t>
      </w:r>
      <w:r>
        <w:t xml:space="preserve"> </w:t>
      </w:r>
      <w:r w:rsidRPr="00157A70">
        <w:t>solenoid</w:t>
      </w:r>
      <w:r>
        <w:t xml:space="preserve"> current is decreasing to </w:t>
      </w:r>
      <w:proofErr w:type="gramStart"/>
      <w:r>
        <w:t>zero.</w:t>
      </w:r>
      <w:proofErr w:type="gramEnd"/>
      <w:r>
        <w:t xml:space="preserve">  </w:t>
      </w:r>
      <w:r w:rsidRPr="00157A70">
        <w:t xml:space="preserve">Write the answer in terms of </w:t>
      </w:r>
      <w:proofErr w:type="spellStart"/>
      <w:r w:rsidRPr="00157A70">
        <w:t>dI/dt</w:t>
      </w:r>
      <w:proofErr w:type="spellEnd"/>
      <w:r w:rsidRPr="00157A70">
        <w:t>.</w:t>
      </w:r>
    </w:p>
    <w:p w:rsidR="00157A70" w:rsidRDefault="00157A70" w:rsidP="00157A70">
      <w:pPr>
        <w:jc w:val="both"/>
      </w:pPr>
    </w:p>
    <w:p w:rsidR="00157A70" w:rsidRDefault="00157A70" w:rsidP="00157A70">
      <w:pPr>
        <w:jc w:val="both"/>
      </w:pPr>
      <w:r>
        <w:rPr>
          <w:b/>
        </w:rPr>
        <w:t>(b)</w:t>
      </w:r>
      <w:r>
        <w:t xml:space="preserve"> </w:t>
      </w:r>
      <w:r w:rsidRPr="00157A70">
        <w:t>If you integrate the force on the charged spheres over the time period that</w:t>
      </w:r>
      <w:r>
        <w:t xml:space="preserve"> </w:t>
      </w:r>
      <w:r w:rsidRPr="00157A70">
        <w:t>the current decreases to zero, you get the change in momentum of the</w:t>
      </w:r>
      <w:r>
        <w:t xml:space="preserve"> spheres.  </w:t>
      </w:r>
      <w:r w:rsidRPr="00157A70">
        <w:t>How fast are they moving after the field is turned off?</w:t>
      </w:r>
    </w:p>
    <w:p w:rsidR="00157A70" w:rsidRDefault="00157A70" w:rsidP="00157A70">
      <w:pPr>
        <w:jc w:val="both"/>
      </w:pPr>
    </w:p>
    <w:p w:rsidR="004A759F" w:rsidRDefault="00157A70" w:rsidP="00157A70">
      <w:pPr>
        <w:jc w:val="both"/>
      </w:pPr>
      <w:r>
        <w:rPr>
          <w:b/>
        </w:rPr>
        <w:t>(c)</w:t>
      </w:r>
      <w:r>
        <w:t xml:space="preserve"> </w:t>
      </w:r>
      <w:r w:rsidRPr="00157A70">
        <w:t>What was the magnitude and direction of the total angular momentum in the</w:t>
      </w:r>
      <w:r>
        <w:t xml:space="preserve"> </w:t>
      </w:r>
      <w:r w:rsidRPr="00157A70">
        <w:t>field before the current was turned off?</w:t>
      </w:r>
    </w:p>
    <w:p w:rsidR="004A759F" w:rsidRDefault="004A759F" w:rsidP="00157A70">
      <w:pPr>
        <w:jc w:val="both"/>
      </w:pPr>
    </w:p>
    <w:p w:rsidR="004A759F" w:rsidRDefault="004A759F" w:rsidP="00157A70">
      <w:pPr>
        <w:jc w:val="both"/>
      </w:pPr>
    </w:p>
    <w:p w:rsidR="004A759F" w:rsidRDefault="004A759F" w:rsidP="00157A70">
      <w:pPr>
        <w:jc w:val="both"/>
      </w:pPr>
    </w:p>
    <w:p w:rsidR="004A759F" w:rsidRDefault="004A759F" w:rsidP="00157A70">
      <w:pPr>
        <w:jc w:val="both"/>
      </w:pPr>
    </w:p>
    <w:p w:rsidR="004A759F" w:rsidRPr="004A759F" w:rsidRDefault="004A759F" w:rsidP="004A759F">
      <w:pPr>
        <w:jc w:val="both"/>
      </w:pPr>
      <w:r w:rsidRPr="004A759F">
        <w:rPr>
          <w:b/>
        </w:rPr>
        <w:t>5.</w:t>
      </w:r>
      <w:r w:rsidR="002171DF">
        <w:rPr>
          <w:b/>
        </w:rPr>
        <w:t>0</w:t>
      </w:r>
      <w:r w:rsidRPr="004A759F">
        <w:rPr>
          <w:b/>
        </w:rPr>
        <w:t>6. Stress tensor for a solenoid</w:t>
      </w:r>
      <w:r w:rsidRPr="004A759F">
        <w:t xml:space="preserve"> [Rogers SP09]</w:t>
      </w:r>
    </w:p>
    <w:p w:rsidR="004A759F" w:rsidRPr="004A759F" w:rsidRDefault="004A759F" w:rsidP="004A759F">
      <w:pPr>
        <w:jc w:val="both"/>
      </w:pPr>
    </w:p>
    <w:p w:rsidR="004A759F" w:rsidRDefault="004A759F" w:rsidP="004A759F">
      <w:pPr>
        <w:jc w:val="both"/>
      </w:pPr>
      <w:r w:rsidRPr="004A759F">
        <w:rPr>
          <w:b/>
        </w:rPr>
        <w:t>(a)</w:t>
      </w:r>
      <w:r w:rsidRPr="004A759F">
        <w:t xml:space="preserve"> Determine the 9 elements of the Maxwell stress tensor inside an infinite solenoid.  Displ</w:t>
      </w:r>
      <w:r>
        <w:t xml:space="preserve">ay your answer as a 3x3 matrix.  </w:t>
      </w:r>
      <w:r w:rsidRPr="004A759F">
        <w:t>You are at the beginning of understanding the</w:t>
      </w:r>
      <w:r>
        <w:t xml:space="preserve"> f</w:t>
      </w:r>
      <w:r w:rsidRPr="004A759F">
        <w:t>orces that solenoids must withstand when they generate magnetic fields.</w:t>
      </w:r>
      <w:r>
        <w:t xml:space="preserve">  </w:t>
      </w:r>
      <w:r w:rsidRPr="004A759F">
        <w:t>Now let’s use what you found to do some mechanical design on a high field magnet.</w:t>
      </w:r>
    </w:p>
    <w:p w:rsidR="004A759F" w:rsidRDefault="004A759F" w:rsidP="004A759F">
      <w:pPr>
        <w:jc w:val="both"/>
      </w:pPr>
    </w:p>
    <w:p w:rsidR="004A759F" w:rsidRDefault="004A759F" w:rsidP="004A759F">
      <w:pPr>
        <w:jc w:val="both"/>
      </w:pPr>
      <w:r>
        <w:rPr>
          <w:b/>
        </w:rPr>
        <w:t>(b)</w:t>
      </w:r>
      <w:r>
        <w:t xml:space="preserve"> </w:t>
      </w:r>
      <w:r w:rsidRPr="004A759F">
        <w:t>Design a solenoid that can generate a magnetic field of 10 Tesla</w:t>
      </w:r>
      <w:r>
        <w:t xml:space="preserve"> with 100 amps maximum current.  </w:t>
      </w:r>
      <w:r w:rsidRPr="004A759F">
        <w:t xml:space="preserve">Let’s assume that the solenoid is going to fit inside a region no more than 0.5 meters on each side, and that the inner diameter of the solenoid is </w:t>
      </w:r>
      <w:r>
        <w:t xml:space="preserve">  25 mm.  </w:t>
      </w:r>
      <w:r w:rsidRPr="004A759F">
        <w:t>List the number of turns and the fin</w:t>
      </w:r>
      <w:r>
        <w:t xml:space="preserve">al dimensions of your solenoid.  </w:t>
      </w:r>
      <w:r w:rsidRPr="004A759F">
        <w:t>Feel free to use the infinite solenoid formula to estimate the magnetic field, but try to do a reasonable job estimating a number of turns that is consistent with some reasonable diameter wire.</w:t>
      </w:r>
    </w:p>
    <w:p w:rsidR="004A759F" w:rsidRDefault="004A759F" w:rsidP="004A759F">
      <w:pPr>
        <w:jc w:val="both"/>
      </w:pPr>
    </w:p>
    <w:p w:rsidR="004A759F" w:rsidRDefault="004A759F" w:rsidP="004A759F">
      <w:pPr>
        <w:jc w:val="both"/>
      </w:pPr>
      <w:r>
        <w:rPr>
          <w:b/>
        </w:rPr>
        <w:t>(c)</w:t>
      </w:r>
      <w:r>
        <w:t xml:space="preserve"> </w:t>
      </w:r>
      <w:r w:rsidRPr="004A759F">
        <w:t>Let’s assume that</w:t>
      </w:r>
      <w:r>
        <w:t xml:space="preserve"> the solenoid you designed in part (b) is described by the</w:t>
      </w:r>
      <w:r w:rsidRPr="004A759F">
        <w:t xml:space="preserve"> stress tensor</w:t>
      </w:r>
      <w:r>
        <w:t xml:space="preserve"> in part (a)</w:t>
      </w:r>
      <w:r w:rsidRPr="004A759F">
        <w:t>. What is the total force on each of the circular ends</w:t>
      </w:r>
      <w:r>
        <w:t xml:space="preserve"> of the solenoid?  </w:t>
      </w:r>
      <w:r w:rsidRPr="004A759F">
        <w:t>What is the total pressure acting on the cy</w:t>
      </w:r>
      <w:r>
        <w:t xml:space="preserve">lindrical side of the solenoid?  </w:t>
      </w:r>
      <w:r w:rsidRPr="004A759F">
        <w:t>If the materials of the coil are too weak, will the coil explode, crush itself, or do some other nasty thing? In other words, in which directions are the various forces?</w:t>
      </w:r>
    </w:p>
    <w:p w:rsidR="004A759F" w:rsidRDefault="004A759F" w:rsidP="004A759F">
      <w:pPr>
        <w:jc w:val="both"/>
      </w:pPr>
    </w:p>
    <w:p w:rsidR="0069150C" w:rsidRDefault="004A759F" w:rsidP="004A759F">
      <w:pPr>
        <w:jc w:val="both"/>
      </w:pPr>
      <w:r>
        <w:rPr>
          <w:b/>
        </w:rPr>
        <w:t>(d)</w:t>
      </w:r>
      <w:r>
        <w:t xml:space="preserve"> </w:t>
      </w:r>
      <w:r w:rsidRPr="004A759F">
        <w:t>The solenoid coil needs to be able to withstand the various forces and pressures. Estimate the required ‘tensile strength’ of the materials necessary to keep the coil from destroying itself. Steel is a bad idea for such high magnetic fields (why?). Find another metallic structural material that could work.</w:t>
      </w:r>
    </w:p>
    <w:p w:rsidR="0069150C" w:rsidRDefault="0069150C" w:rsidP="004A759F">
      <w:pPr>
        <w:jc w:val="both"/>
      </w:pPr>
    </w:p>
    <w:p w:rsidR="0096040F" w:rsidRDefault="0096040F" w:rsidP="004A759F">
      <w:pPr>
        <w:jc w:val="both"/>
      </w:pPr>
    </w:p>
    <w:p w:rsidR="0096040F" w:rsidRDefault="0096040F" w:rsidP="004A759F">
      <w:pPr>
        <w:jc w:val="both"/>
      </w:pPr>
    </w:p>
    <w:p w:rsidR="0069150C" w:rsidRDefault="0069150C" w:rsidP="004A759F">
      <w:pPr>
        <w:jc w:val="both"/>
      </w:pPr>
    </w:p>
    <w:p w:rsidR="006878C7" w:rsidRDefault="0069150C" w:rsidP="006878C7">
      <w:pPr>
        <w:jc w:val="both"/>
      </w:pPr>
      <w:r>
        <w:rPr>
          <w:b/>
        </w:rPr>
        <w:t>5.</w:t>
      </w:r>
      <w:r w:rsidR="002171DF">
        <w:rPr>
          <w:b/>
        </w:rPr>
        <w:t>0</w:t>
      </w:r>
      <w:r>
        <w:rPr>
          <w:b/>
        </w:rPr>
        <w:t>7. Force between two point charges</w:t>
      </w:r>
      <w:r>
        <w:t xml:space="preserve"> [</w:t>
      </w:r>
      <w:r w:rsidR="006878C7">
        <w:t xml:space="preserve">Kinney SP11, </w:t>
      </w:r>
      <w:r>
        <w:t>Munsat FA10]</w:t>
      </w:r>
    </w:p>
    <w:p w:rsidR="006878C7" w:rsidRDefault="006878C7" w:rsidP="006878C7">
      <w:pPr>
        <w:jc w:val="both"/>
      </w:pPr>
    </w:p>
    <w:p w:rsidR="006878C7" w:rsidRDefault="006878C7" w:rsidP="006878C7">
      <w:pPr>
        <w:jc w:val="both"/>
        <w:rPr>
          <w:rFonts w:cs="Times New Roman"/>
        </w:rPr>
      </w:pPr>
      <w:r>
        <w:rPr>
          <w:rFonts w:cs="Times New Roman"/>
          <w:b/>
        </w:rPr>
        <w:t>(a)</w:t>
      </w:r>
      <w:r>
        <w:rPr>
          <w:rFonts w:cs="Times New Roman"/>
        </w:rPr>
        <w:t xml:space="preserve"> </w:t>
      </w:r>
      <w:r w:rsidRPr="006878C7">
        <w:rPr>
          <w:rFonts w:cs="Times New Roman"/>
        </w:rPr>
        <w:t xml:space="preserve">Consider two equal point charges </w:t>
      </w:r>
      <w:proofErr w:type="spellStart"/>
      <w:r w:rsidRPr="006878C7">
        <w:rPr>
          <w:rFonts w:cs="Times New Roman"/>
          <w:i/>
        </w:rPr>
        <w:t>q</w:t>
      </w:r>
      <w:proofErr w:type="spellEnd"/>
      <w:r w:rsidRPr="006878C7">
        <w:rPr>
          <w:rFonts w:cs="Times New Roman"/>
        </w:rPr>
        <w:t xml:space="preserve"> separated by a distance 2</w:t>
      </w:r>
      <w:r w:rsidRPr="006878C7">
        <w:rPr>
          <w:rFonts w:cs="Times New Roman"/>
          <w:i/>
        </w:rPr>
        <w:t>a</w:t>
      </w:r>
      <w:r>
        <w:rPr>
          <w:rFonts w:cs="Times New Roman"/>
        </w:rPr>
        <w:t xml:space="preserve">.  </w:t>
      </w:r>
      <w:r w:rsidRPr="006878C7">
        <w:rPr>
          <w:rFonts w:cs="Times New Roman"/>
        </w:rPr>
        <w:t>Instead of using Coulomb’s law to</w:t>
      </w:r>
      <w:r>
        <w:t xml:space="preserve"> </w:t>
      </w:r>
      <w:r w:rsidRPr="006878C7">
        <w:rPr>
          <w:rFonts w:cs="Times New Roman"/>
        </w:rPr>
        <w:t>find the force on one of the charge</w:t>
      </w:r>
      <w:r>
        <w:rPr>
          <w:rFonts w:cs="Times New Roman"/>
        </w:rPr>
        <w:t xml:space="preserve">s, use the Maxwell stress tensor </w:t>
      </w:r>
      <w:r w:rsidRPr="006878C7">
        <w:rPr>
          <w:rFonts w:cs="Times New Roman"/>
          <w:position w:val="-4"/>
        </w:rPr>
        <w:object w:dxaOrig="220" w:dyaOrig="300">
          <v:shape id="_x0000_i1029" type="#_x0000_t75" style="width:10.9pt;height:15.05pt" o:ole="">
            <v:imagedata r:id="rId22" r:pict="rId23" o:title=""/>
          </v:shape>
          <o:OLEObject Type="Embed" ProgID="Equation.DSMT4" ShapeID="_x0000_i1029" DrawAspect="Content" ObjectID="_1276078162" r:id="rId24"/>
        </w:object>
      </w:r>
      <w:r>
        <w:rPr>
          <w:rFonts w:cs="Times New Roman"/>
        </w:rPr>
        <w:t xml:space="preserve"> </w:t>
      </w:r>
      <w:r w:rsidRPr="006878C7">
        <w:rPr>
          <w:rFonts w:cs="Times New Roman"/>
        </w:rPr>
        <w:t>integrated on the surface around a</w:t>
      </w:r>
      <w:r>
        <w:t xml:space="preserve"> </w:t>
      </w:r>
      <w:r w:rsidRPr="006878C7">
        <w:rPr>
          <w:rFonts w:cs="Times New Roman"/>
        </w:rPr>
        <w:t>volu</w:t>
      </w:r>
      <w:r>
        <w:rPr>
          <w:rFonts w:cs="Times New Roman"/>
        </w:rPr>
        <w:t xml:space="preserve">me containing the point charge.  </w:t>
      </w:r>
      <w:r w:rsidRPr="006878C7">
        <w:rPr>
          <w:rFonts w:cs="Times New Roman"/>
        </w:rPr>
        <w:t>You might guess that a small spherical surface around one of the</w:t>
      </w:r>
      <w:r>
        <w:t xml:space="preserve"> </w:t>
      </w:r>
      <w:r w:rsidRPr="006878C7">
        <w:rPr>
          <w:rFonts w:cs="Times New Roman"/>
        </w:rPr>
        <w:t xml:space="preserve">charges would be best, but you’d be wrong! </w:t>
      </w:r>
      <w:r>
        <w:rPr>
          <w:rFonts w:cs="Times New Roman"/>
        </w:rPr>
        <w:t xml:space="preserve"> </w:t>
      </w:r>
      <w:r w:rsidRPr="006878C7">
        <w:rPr>
          <w:rFonts w:cs="Times New Roman"/>
        </w:rPr>
        <w:t>Since any volume containing the charge will work, use the</w:t>
      </w:r>
      <w:r>
        <w:t xml:space="preserve"> </w:t>
      </w:r>
      <w:r w:rsidRPr="006878C7">
        <w:rPr>
          <w:rFonts w:cs="Times New Roman"/>
        </w:rPr>
        <w:t xml:space="preserve">volume defined by a circular flat surface of radius </w:t>
      </w:r>
      <w:r w:rsidRPr="006878C7">
        <w:rPr>
          <w:rFonts w:cs="Times New Roman"/>
          <w:i/>
        </w:rPr>
        <w:t>R</w:t>
      </w:r>
      <w:r w:rsidRPr="006878C7">
        <w:rPr>
          <w:rFonts w:cs="Times New Roman"/>
        </w:rPr>
        <w:t xml:space="preserve"> on the plane in which each point is equidistant from</w:t>
      </w:r>
      <w:r>
        <w:t xml:space="preserve"> </w:t>
      </w:r>
      <w:r w:rsidRPr="006878C7">
        <w:rPr>
          <w:rFonts w:cs="Times New Roman"/>
        </w:rPr>
        <w:t xml:space="preserve">the two charges, plus a hemispherical surface of radius </w:t>
      </w:r>
      <w:r w:rsidRPr="006878C7">
        <w:rPr>
          <w:rFonts w:cs="Times New Roman"/>
          <w:i/>
        </w:rPr>
        <w:t>R</w:t>
      </w:r>
      <w:r w:rsidRPr="006878C7">
        <w:rPr>
          <w:rFonts w:cs="Times New Roman"/>
        </w:rPr>
        <w:t xml:space="preserve"> around one of the charges (centered on the</w:t>
      </w:r>
      <w:r>
        <w:t xml:space="preserve"> </w:t>
      </w:r>
      <w:r w:rsidRPr="006878C7">
        <w:rPr>
          <w:rFonts w:cs="Times New Roman"/>
        </w:rPr>
        <w:t>point halfway between the charges) in o</w:t>
      </w:r>
      <w:r>
        <w:rPr>
          <w:rFonts w:cs="Times New Roman"/>
        </w:rPr>
        <w:t>rder to form a closed surface</w:t>
      </w:r>
      <w:r w:rsidRPr="006878C7">
        <w:rPr>
          <w:rFonts w:cs="Times New Roman"/>
        </w:rPr>
        <w:t>. You only need to set up the correct integrals for each surface; you do</w:t>
      </w:r>
      <w:r>
        <w:t xml:space="preserve"> </w:t>
      </w:r>
      <w:r w:rsidRPr="006878C7">
        <w:rPr>
          <w:rFonts w:cs="Times New Roman"/>
        </w:rPr>
        <w:t>not need to perform the actual integrations, but they should be i</w:t>
      </w:r>
      <w:r>
        <w:rPr>
          <w:rFonts w:cs="Times New Roman"/>
        </w:rPr>
        <w:t>n a form ready to be integrated.</w:t>
      </w:r>
    </w:p>
    <w:p w:rsidR="0096040F" w:rsidRDefault="0096040F" w:rsidP="006878C7">
      <w:pPr>
        <w:jc w:val="both"/>
        <w:rPr>
          <w:rFonts w:cs="Times New Roman"/>
        </w:rPr>
      </w:pPr>
    </w:p>
    <w:p w:rsidR="006878C7" w:rsidRPr="0096040F" w:rsidRDefault="0096040F" w:rsidP="006878C7">
      <w:pPr>
        <w:jc w:val="both"/>
        <w:rPr>
          <w:rFonts w:cs="Times New Roman"/>
          <w:b/>
        </w:rPr>
      </w:pPr>
      <w:r>
        <w:rPr>
          <w:rFonts w:cs="Times New Roman"/>
          <w:b/>
        </w:rPr>
        <w:t>(</w:t>
      </w:r>
      <w:proofErr w:type="gramStart"/>
      <w:r>
        <w:rPr>
          <w:rFonts w:cs="Times New Roman"/>
          <w:b/>
        </w:rPr>
        <w:t>cont</w:t>
      </w:r>
      <w:proofErr w:type="gramEnd"/>
      <w:r>
        <w:rPr>
          <w:rFonts w:cs="Times New Roman"/>
          <w:b/>
        </w:rPr>
        <w:t>…)</w:t>
      </w:r>
    </w:p>
    <w:p w:rsidR="0096040F" w:rsidRDefault="0096040F" w:rsidP="006878C7">
      <w:pPr>
        <w:jc w:val="both"/>
        <w:rPr>
          <w:rFonts w:cs="Times New Roman"/>
          <w:b/>
        </w:rPr>
      </w:pPr>
      <w:r>
        <w:rPr>
          <w:rFonts w:cs="Times New Roman"/>
          <w:b/>
        </w:rPr>
        <w:t>5.</w:t>
      </w:r>
      <w:r w:rsidR="002171DF">
        <w:rPr>
          <w:rFonts w:cs="Times New Roman"/>
          <w:b/>
        </w:rPr>
        <w:t>0</w:t>
      </w:r>
      <w:r>
        <w:rPr>
          <w:rFonts w:cs="Times New Roman"/>
          <w:b/>
        </w:rPr>
        <w:t>7. (</w:t>
      </w:r>
      <w:proofErr w:type="gramStart"/>
      <w:r>
        <w:rPr>
          <w:rFonts w:cs="Times New Roman"/>
          <w:b/>
        </w:rPr>
        <w:t>cont</w:t>
      </w:r>
      <w:proofErr w:type="gramEnd"/>
      <w:r>
        <w:rPr>
          <w:rFonts w:cs="Times New Roman"/>
          <w:b/>
        </w:rPr>
        <w:t>.)</w:t>
      </w:r>
    </w:p>
    <w:p w:rsidR="0096040F" w:rsidRDefault="0096040F" w:rsidP="006878C7">
      <w:pPr>
        <w:jc w:val="both"/>
        <w:rPr>
          <w:rFonts w:cs="Times New Roman"/>
          <w:b/>
        </w:rPr>
      </w:pPr>
    </w:p>
    <w:p w:rsidR="006878C7" w:rsidRDefault="006878C7" w:rsidP="006878C7">
      <w:pPr>
        <w:jc w:val="both"/>
        <w:rPr>
          <w:rFonts w:cs="Times New Roman"/>
        </w:rPr>
      </w:pPr>
      <w:r>
        <w:rPr>
          <w:rFonts w:cs="Times New Roman"/>
          <w:b/>
        </w:rPr>
        <w:t>(b)</w:t>
      </w:r>
      <w:r>
        <w:rPr>
          <w:rFonts w:cs="Times New Roman"/>
        </w:rPr>
        <w:t xml:space="preserve"> </w:t>
      </w:r>
      <w:r w:rsidRPr="006878C7">
        <w:rPr>
          <w:rFonts w:cs="Times New Roman"/>
        </w:rPr>
        <w:t>Now perform the calculation again, but let</w:t>
      </w:r>
      <w:r>
        <w:rPr>
          <w:rFonts w:cs="Times New Roman"/>
        </w:rPr>
        <w:t xml:space="preserve"> </w:t>
      </w:r>
      <w:r w:rsidRPr="006878C7">
        <w:rPr>
          <w:rFonts w:cs="Times New Roman"/>
          <w:position w:val="-4"/>
        </w:rPr>
        <w:object w:dxaOrig="740" w:dyaOrig="240">
          <v:shape id="_x0000_i1030" type="#_x0000_t75" style="width:36.85pt;height:11.7pt" o:ole="">
            <v:imagedata r:id="rId25" r:pict="rId26" o:title=""/>
          </v:shape>
          <o:OLEObject Type="Embed" ProgID="Equation.DSMT4" ShapeID="_x0000_i1030" DrawAspect="Content" ObjectID="_1276078163" r:id="rId27"/>
        </w:object>
      </w:r>
      <w:r>
        <w:rPr>
          <w:rFonts w:cs="Times New Roman"/>
        </w:rPr>
        <w:t xml:space="preserve"> first.  </w:t>
      </w:r>
      <w:r w:rsidRPr="006878C7">
        <w:rPr>
          <w:rFonts w:cs="Times New Roman"/>
        </w:rPr>
        <w:t>Then your closed surface is the entire</w:t>
      </w:r>
      <w:r>
        <w:t xml:space="preserve"> </w:t>
      </w:r>
      <w:r w:rsidRPr="006878C7">
        <w:rPr>
          <w:rFonts w:cs="Times New Roman"/>
        </w:rPr>
        <w:t>“equidistant” plane between the charges and a hemispherical surface “at infinity.” Give an argument for</w:t>
      </w:r>
      <w:r>
        <w:t xml:space="preserve"> </w:t>
      </w:r>
      <w:r w:rsidRPr="006878C7">
        <w:rPr>
          <w:rFonts w:cs="Times New Roman"/>
        </w:rPr>
        <w:t>why it might be safe to assume that the surface integral on the hemisphere vanishes in this limit, so that</w:t>
      </w:r>
      <w:r>
        <w:t xml:space="preserve"> </w:t>
      </w:r>
      <w:r w:rsidRPr="006878C7">
        <w:rPr>
          <w:rFonts w:cs="Times New Roman"/>
        </w:rPr>
        <w:t>we don’t</w:t>
      </w:r>
      <w:r>
        <w:rPr>
          <w:rFonts w:cs="Times New Roman"/>
        </w:rPr>
        <w:t xml:space="preserve"> need to actually calculate it.  </w:t>
      </w:r>
      <w:r w:rsidRPr="006878C7">
        <w:rPr>
          <w:rFonts w:cs="Times New Roman"/>
        </w:rPr>
        <w:t>Assuming that the hemispherical part of the flux vanishes, now</w:t>
      </w:r>
      <w:r>
        <w:t xml:space="preserve"> </w:t>
      </w:r>
      <w:r w:rsidRPr="006878C7">
        <w:rPr>
          <w:rFonts w:cs="Times New Roman"/>
        </w:rPr>
        <w:t xml:space="preserve">calculate the flux integral on just the infinite plane. Does your </w:t>
      </w:r>
      <w:r>
        <w:rPr>
          <w:rFonts w:cs="Times New Roman"/>
        </w:rPr>
        <w:t>answer agree with that of part (a)</w:t>
      </w:r>
      <w:r w:rsidRPr="006878C7">
        <w:rPr>
          <w:rFonts w:cs="Times New Roman"/>
        </w:rPr>
        <w:t>?</w:t>
      </w:r>
    </w:p>
    <w:p w:rsidR="006878C7" w:rsidRDefault="006878C7" w:rsidP="006878C7">
      <w:pPr>
        <w:jc w:val="both"/>
        <w:rPr>
          <w:rFonts w:cs="Times New Roman"/>
        </w:rPr>
      </w:pPr>
    </w:p>
    <w:p w:rsidR="006878C7" w:rsidRDefault="006878C7" w:rsidP="006878C7">
      <w:pPr>
        <w:jc w:val="both"/>
        <w:rPr>
          <w:rFonts w:cs="Times New Roman"/>
        </w:rPr>
      </w:pPr>
    </w:p>
    <w:p w:rsidR="006878C7" w:rsidRDefault="006878C7" w:rsidP="006878C7">
      <w:pPr>
        <w:jc w:val="both"/>
        <w:rPr>
          <w:rFonts w:cs="Times New Roman"/>
        </w:rPr>
      </w:pPr>
      <w:r>
        <w:rPr>
          <w:rFonts w:cs="Times New Roman"/>
          <w:b/>
        </w:rPr>
        <w:t>5.</w:t>
      </w:r>
      <w:r w:rsidR="002171DF">
        <w:rPr>
          <w:rFonts w:cs="Times New Roman"/>
          <w:b/>
        </w:rPr>
        <w:t>0</w:t>
      </w:r>
      <w:r>
        <w:rPr>
          <w:rFonts w:cs="Times New Roman"/>
          <w:b/>
        </w:rPr>
        <w:t>8. Stress in a charged parallel plate capacitor</w:t>
      </w:r>
      <w:r>
        <w:rPr>
          <w:rFonts w:cs="Times New Roman"/>
        </w:rPr>
        <w:t xml:space="preserve"> [Kinney SP11]</w:t>
      </w:r>
    </w:p>
    <w:p w:rsidR="006878C7" w:rsidRDefault="006878C7" w:rsidP="006878C7">
      <w:pPr>
        <w:jc w:val="both"/>
        <w:rPr>
          <w:rFonts w:cs="Times New Roman"/>
        </w:rPr>
      </w:pPr>
    </w:p>
    <w:p w:rsidR="006878C7" w:rsidRDefault="006878C7" w:rsidP="006878C7">
      <w:pPr>
        <w:jc w:val="both"/>
        <w:rPr>
          <w:rFonts w:cs="Times New Roman"/>
        </w:rPr>
      </w:pPr>
      <w:r w:rsidRPr="006878C7">
        <w:rPr>
          <w:rFonts w:cs="Times New Roman"/>
        </w:rPr>
        <w:t>Consider a large (“infinite”) parallel plate capacitor, with the lower plate</w:t>
      </w:r>
      <w:r>
        <w:rPr>
          <w:rFonts w:cs="Times New Roman"/>
        </w:rPr>
        <w:t xml:space="preserve"> (at </w:t>
      </w:r>
      <w:r w:rsidRPr="006878C7">
        <w:rPr>
          <w:rFonts w:cs="Times New Roman"/>
          <w:position w:val="-10"/>
        </w:rPr>
        <w:object w:dxaOrig="940" w:dyaOrig="320">
          <v:shape id="_x0000_i1031" type="#_x0000_t75" style="width:46.9pt;height:15.9pt" o:ole="">
            <v:imagedata r:id="rId28" r:pict="rId29" o:title=""/>
          </v:shape>
          <o:OLEObject Type="Embed" ProgID="Equation.DSMT4" ShapeID="_x0000_i1031" DrawAspect="Content" ObjectID="_1276078164" r:id="rId30"/>
        </w:object>
      </w:r>
      <w:r>
        <w:rPr>
          <w:rFonts w:cs="Times New Roman"/>
        </w:rPr>
        <w:t xml:space="preserve">) </w:t>
      </w:r>
      <w:r w:rsidRPr="006878C7">
        <w:rPr>
          <w:rFonts w:cs="Times New Roman"/>
        </w:rPr>
        <w:t>carrying the charge</w:t>
      </w:r>
      <w:r>
        <w:rPr>
          <w:rFonts w:cs="Times New Roman"/>
        </w:rPr>
        <w:t xml:space="preserve"> </w:t>
      </w:r>
      <w:r w:rsidRPr="006878C7">
        <w:rPr>
          <w:rFonts w:cs="Times New Roman"/>
        </w:rPr>
        <w:t>density</w:t>
      </w:r>
      <w:r>
        <w:rPr>
          <w:rFonts w:cs="Times New Roman"/>
        </w:rPr>
        <w:t xml:space="preserve"> </w:t>
      </w:r>
      <w:r w:rsidRPr="006878C7">
        <w:rPr>
          <w:rFonts w:cs="Times New Roman"/>
          <w:position w:val="-6"/>
        </w:rPr>
        <w:object w:dxaOrig="380" w:dyaOrig="220">
          <v:shape id="_x0000_i1032" type="#_x0000_t75" style="width:19.25pt;height:10.9pt" o:ole="">
            <v:imagedata r:id="rId31" r:pict="rId32" o:title=""/>
          </v:shape>
          <o:OLEObject Type="Embed" ProgID="Equation.DSMT4" ShapeID="_x0000_i1032" DrawAspect="Content" ObjectID="_1276078165" r:id="rId33"/>
        </w:object>
      </w:r>
      <w:r w:rsidRPr="006878C7">
        <w:rPr>
          <w:rFonts w:cs="Times New Roman"/>
        </w:rPr>
        <w:t>, and the upper plate (at</w:t>
      </w:r>
      <w:r>
        <w:rPr>
          <w:rFonts w:cs="Times New Roman"/>
        </w:rPr>
        <w:t xml:space="preserve"> </w:t>
      </w:r>
      <w:r w:rsidRPr="006878C7">
        <w:rPr>
          <w:rFonts w:cs="Times New Roman"/>
          <w:position w:val="-10"/>
        </w:rPr>
        <w:object w:dxaOrig="940" w:dyaOrig="320">
          <v:shape id="_x0000_i1033" type="#_x0000_t75" style="width:46.9pt;height:15.9pt" o:ole="">
            <v:imagedata r:id="rId34" r:pict="rId35" o:title=""/>
          </v:shape>
          <o:OLEObject Type="Embed" ProgID="Equation.DSMT4" ShapeID="_x0000_i1033" DrawAspect="Content" ObjectID="_1276078166" r:id="rId36"/>
        </w:object>
      </w:r>
      <w:r>
        <w:rPr>
          <w:rFonts w:cs="Times New Roman"/>
        </w:rPr>
        <w:t xml:space="preserve">) </w:t>
      </w:r>
      <w:r w:rsidRPr="006878C7">
        <w:rPr>
          <w:rFonts w:cs="Times New Roman"/>
        </w:rPr>
        <w:t>carrying the charge density</w:t>
      </w:r>
      <w:r>
        <w:rPr>
          <w:rFonts w:cs="Times New Roman"/>
        </w:rPr>
        <w:t xml:space="preserve"> </w:t>
      </w:r>
      <w:r w:rsidRPr="006878C7">
        <w:rPr>
          <w:rFonts w:cs="Times New Roman"/>
          <w:position w:val="-6"/>
        </w:rPr>
        <w:object w:dxaOrig="380" w:dyaOrig="240">
          <v:shape id="_x0000_i1034" type="#_x0000_t75" style="width:19.25pt;height:11.7pt" o:ole="">
            <v:imagedata r:id="rId37" r:pict="rId38" o:title=""/>
          </v:shape>
          <o:OLEObject Type="Embed" ProgID="Equation.DSMT4" ShapeID="_x0000_i1034" DrawAspect="Content" ObjectID="_1276078167" r:id="rId39"/>
        </w:object>
      </w:r>
      <w:r w:rsidRPr="006878C7">
        <w:rPr>
          <w:rFonts w:cs="Times New Roman"/>
        </w:rPr>
        <w:t>.</w:t>
      </w:r>
    </w:p>
    <w:p w:rsidR="006878C7" w:rsidRDefault="006878C7" w:rsidP="006878C7">
      <w:pPr>
        <w:jc w:val="both"/>
        <w:rPr>
          <w:rFonts w:cs="Times New Roman"/>
        </w:rPr>
      </w:pPr>
    </w:p>
    <w:p w:rsidR="006878C7" w:rsidRDefault="006878C7" w:rsidP="006878C7">
      <w:pPr>
        <w:jc w:val="both"/>
        <w:rPr>
          <w:rFonts w:cs="Times New Roman"/>
        </w:rPr>
      </w:pPr>
      <w:r>
        <w:rPr>
          <w:rFonts w:cs="Times New Roman"/>
          <w:b/>
        </w:rPr>
        <w:t>(a)</w:t>
      </w:r>
      <w:r>
        <w:rPr>
          <w:rFonts w:cs="Times New Roman"/>
        </w:rPr>
        <w:t xml:space="preserve"> </w:t>
      </w:r>
      <w:r w:rsidRPr="006878C7">
        <w:rPr>
          <w:rFonts w:cs="Times New Roman"/>
        </w:rPr>
        <w:t>Calculate all nine elements of the Maxwell stress tensor</w:t>
      </w:r>
      <w:r>
        <w:rPr>
          <w:rFonts w:cs="Times New Roman"/>
        </w:rPr>
        <w:t xml:space="preserve"> </w:t>
      </w:r>
      <w:r w:rsidRPr="006878C7">
        <w:rPr>
          <w:rFonts w:cs="Times New Roman"/>
          <w:position w:val="-4"/>
        </w:rPr>
        <w:object w:dxaOrig="220" w:dyaOrig="300">
          <v:shape id="_x0000_i1035" type="#_x0000_t75" style="width:10.9pt;height:15.05pt" o:ole="">
            <v:imagedata r:id="rId40" r:pict="rId41" o:title=""/>
          </v:shape>
          <o:OLEObject Type="Embed" ProgID="Equation.DSMT4" ShapeID="_x0000_i1035" DrawAspect="Content" ObjectID="_1276078168" r:id="rId42"/>
        </w:object>
      </w:r>
      <w:r>
        <w:rPr>
          <w:rFonts w:cs="Times New Roman"/>
        </w:rPr>
        <w:t xml:space="preserve"> </w:t>
      </w:r>
      <w:r w:rsidRPr="006878C7">
        <w:rPr>
          <w:rFonts w:cs="Times New Roman"/>
        </w:rPr>
        <w:t>in the region between the plates, and write</w:t>
      </w:r>
      <w:r>
        <w:rPr>
          <w:rFonts w:cs="Times New Roman"/>
        </w:rPr>
        <w:t xml:space="preserve"> </w:t>
      </w:r>
      <w:r w:rsidRPr="006878C7">
        <w:rPr>
          <w:rFonts w:cs="Times New Roman"/>
        </w:rPr>
        <w:t>o</w:t>
      </w:r>
      <w:r>
        <w:rPr>
          <w:rFonts w:cs="Times New Roman"/>
        </w:rPr>
        <w:t xml:space="preserve">ut the results in a 3x3 matrix.  </w:t>
      </w:r>
      <w:r w:rsidRPr="006878C7">
        <w:rPr>
          <w:rFonts w:cs="Times New Roman"/>
        </w:rPr>
        <w:t>Also</w:t>
      </w:r>
      <w:r>
        <w:rPr>
          <w:rFonts w:cs="Times New Roman"/>
        </w:rPr>
        <w:t xml:space="preserve"> determine the Poynting vector </w:t>
      </w:r>
      <w:r w:rsidRPr="006878C7">
        <w:rPr>
          <w:rFonts w:cs="Times New Roman"/>
          <w:position w:val="-4"/>
        </w:rPr>
        <w:object w:dxaOrig="220" w:dyaOrig="300">
          <v:shape id="_x0000_i1036" type="#_x0000_t75" style="width:10.9pt;height:15.05pt" o:ole="">
            <v:imagedata r:id="rId43" r:pict="rId44" o:title=""/>
          </v:shape>
          <o:OLEObject Type="Embed" ProgID="Equation.DSMT4" ShapeID="_x0000_i1036" DrawAspect="Content" ObjectID="_1276078169" r:id="rId45"/>
        </w:object>
      </w:r>
      <w:r w:rsidRPr="006878C7">
        <w:rPr>
          <w:rFonts w:cs="Times New Roman"/>
        </w:rPr>
        <w:t xml:space="preserve"> in the region between the plates.</w:t>
      </w:r>
    </w:p>
    <w:p w:rsidR="006878C7" w:rsidRDefault="006878C7" w:rsidP="006878C7">
      <w:pPr>
        <w:jc w:val="both"/>
        <w:rPr>
          <w:rFonts w:cs="Times New Roman"/>
        </w:rPr>
      </w:pPr>
    </w:p>
    <w:p w:rsidR="006878C7" w:rsidRDefault="006878C7" w:rsidP="006878C7">
      <w:pPr>
        <w:jc w:val="both"/>
        <w:rPr>
          <w:rFonts w:cs="Times New Roman"/>
        </w:rPr>
      </w:pPr>
      <w:r>
        <w:rPr>
          <w:rFonts w:cs="Times New Roman"/>
          <w:b/>
        </w:rPr>
        <w:t>(b)</w:t>
      </w:r>
      <w:r>
        <w:rPr>
          <w:rFonts w:cs="Times New Roman"/>
        </w:rPr>
        <w:t xml:space="preserve"> </w:t>
      </w:r>
      <w:r w:rsidRPr="006878C7">
        <w:rPr>
          <w:rFonts w:cs="Times New Roman"/>
        </w:rPr>
        <w:t>Find the force per unit area on the top plate using your</w:t>
      </w:r>
      <w:r>
        <w:rPr>
          <w:rFonts w:cs="Times New Roman"/>
        </w:rPr>
        <w:t xml:space="preserve"> </w:t>
      </w:r>
      <w:r w:rsidRPr="006878C7">
        <w:rPr>
          <w:rFonts w:cs="Times New Roman"/>
          <w:position w:val="-4"/>
        </w:rPr>
        <w:object w:dxaOrig="220" w:dyaOrig="300">
          <v:shape id="_x0000_i1037" type="#_x0000_t75" style="width:10.9pt;height:15.05pt" o:ole="">
            <v:imagedata r:id="rId46" r:pict="rId47" o:title=""/>
          </v:shape>
          <o:OLEObject Type="Embed" ProgID="Equation.DSMT4" ShapeID="_x0000_i1037" DrawAspect="Content" ObjectID="_1276078170" r:id="rId48"/>
        </w:object>
      </w:r>
      <w:r>
        <w:rPr>
          <w:rFonts w:cs="Times New Roman"/>
        </w:rPr>
        <w:t xml:space="preserve"> and the relation</w:t>
      </w:r>
    </w:p>
    <w:p w:rsidR="006878C7" w:rsidRPr="006878C7" w:rsidRDefault="006878C7" w:rsidP="006878C7">
      <w:pPr>
        <w:jc w:val="both"/>
        <w:rPr>
          <w:rFonts w:cs="Times New Roman"/>
          <w:sz w:val="12"/>
        </w:rPr>
      </w:pPr>
    </w:p>
    <w:p w:rsidR="006878C7" w:rsidRDefault="006878C7" w:rsidP="006878C7">
      <w:pPr>
        <w:jc w:val="both"/>
        <w:rPr>
          <w:rFonts w:cs="Times New Roman"/>
        </w:rPr>
      </w:pPr>
      <w:r>
        <w:rPr>
          <w:rFonts w:cs="Times New Roman"/>
        </w:rPr>
        <w:tab/>
      </w:r>
      <w:r w:rsidRPr="006878C7">
        <w:rPr>
          <w:rFonts w:cs="Times New Roman"/>
          <w:position w:val="-24"/>
        </w:rPr>
        <w:object w:dxaOrig="3260" w:dyaOrig="620">
          <v:shape id="_x0000_i1038" type="#_x0000_t75" style="width:163.25pt;height:31pt" o:ole="">
            <v:imagedata r:id="rId49" r:pict="rId50" o:title=""/>
          </v:shape>
          <o:OLEObject Type="Embed" ProgID="Equation.DSMT4" ShapeID="_x0000_i1038" DrawAspect="Content" ObjectID="_1276078171" r:id="rId51"/>
        </w:object>
      </w:r>
    </w:p>
    <w:p w:rsidR="006878C7" w:rsidRPr="006878C7" w:rsidRDefault="006878C7" w:rsidP="006878C7">
      <w:pPr>
        <w:jc w:val="both"/>
        <w:rPr>
          <w:rFonts w:cs="Times New Roman"/>
          <w:sz w:val="12"/>
        </w:rPr>
      </w:pPr>
    </w:p>
    <w:p w:rsidR="006878C7" w:rsidRDefault="006878C7" w:rsidP="006878C7">
      <w:pPr>
        <w:jc w:val="both"/>
        <w:rPr>
          <w:rFonts w:cs="Times New Roman"/>
        </w:rPr>
      </w:pPr>
      <w:r w:rsidRPr="006878C7">
        <w:rPr>
          <w:rFonts w:cs="Times New Roman"/>
        </w:rPr>
        <w:t xml:space="preserve">In this formula, </w:t>
      </w:r>
      <w:r w:rsidRPr="006878C7">
        <w:rPr>
          <w:rFonts w:cs="Times New Roman"/>
          <w:b/>
        </w:rPr>
        <w:t>F</w:t>
      </w:r>
      <w:r w:rsidRPr="006878C7">
        <w:rPr>
          <w:rFonts w:cs="Times New Roman"/>
        </w:rPr>
        <w:t xml:space="preserve"> is the total force on the charges in </w:t>
      </w:r>
      <w:r w:rsidRPr="006878C7">
        <w:rPr>
          <w:rFonts w:cs="Times New Roman"/>
          <w:i/>
        </w:rPr>
        <w:t>V</w:t>
      </w:r>
      <w:r>
        <w:rPr>
          <w:rFonts w:cs="Times New Roman"/>
        </w:rPr>
        <w:t xml:space="preserve">.  </w:t>
      </w:r>
      <w:r w:rsidRPr="006878C7">
        <w:rPr>
          <w:rFonts w:cs="Times New Roman"/>
        </w:rPr>
        <w:t>To use it in this case, just use a volume which is</w:t>
      </w:r>
      <w:r>
        <w:rPr>
          <w:rFonts w:cs="Times New Roman"/>
        </w:rPr>
        <w:t xml:space="preserve"> </w:t>
      </w:r>
      <w:r w:rsidRPr="006878C7">
        <w:rPr>
          <w:rFonts w:cs="Times New Roman"/>
        </w:rPr>
        <w:t>a very thin slab of</w:t>
      </w:r>
      <w:r>
        <w:rPr>
          <w:rFonts w:cs="Times New Roman"/>
        </w:rPr>
        <w:t xml:space="preserve"> </w:t>
      </w:r>
      <w:r w:rsidRPr="006878C7">
        <w:rPr>
          <w:rFonts w:cs="Times New Roman"/>
          <w:position w:val="-6"/>
        </w:rPr>
        <w:object w:dxaOrig="380" w:dyaOrig="240">
          <v:shape id="_x0000_i1039" type="#_x0000_t75" style="width:19.25pt;height:11.7pt" o:ole="">
            <v:imagedata r:id="rId52" r:pict="rId53" o:title=""/>
          </v:shape>
          <o:OLEObject Type="Embed" ProgID="Equation.DSMT4" ShapeID="_x0000_i1039" DrawAspect="Content" ObjectID="_1276078172" r:id="rId54"/>
        </w:object>
      </w:r>
      <w:r>
        <w:rPr>
          <w:rFonts w:cs="Times New Roman"/>
        </w:rPr>
        <w:t xml:space="preserve"> </w:t>
      </w:r>
      <w:r w:rsidRPr="006878C7">
        <w:rPr>
          <w:rFonts w:cs="Times New Roman"/>
        </w:rPr>
        <w:t>of area A and negli</w:t>
      </w:r>
      <w:r>
        <w:rPr>
          <w:rFonts w:cs="Times New Roman"/>
        </w:rPr>
        <w:t>gi</w:t>
      </w:r>
      <w:r w:rsidRPr="006878C7">
        <w:rPr>
          <w:rFonts w:cs="Times New Roman"/>
        </w:rPr>
        <w:t>ble thickness (so that we don’t have to calculate the thin edges</w:t>
      </w:r>
      <w:r>
        <w:rPr>
          <w:rFonts w:cs="Times New Roman"/>
        </w:rPr>
        <w:t xml:space="preserve"> of the slab.  </w:t>
      </w:r>
      <w:r w:rsidRPr="006878C7">
        <w:rPr>
          <w:rFonts w:cs="Times New Roman"/>
        </w:rPr>
        <w:t xml:space="preserve">Does the direction of </w:t>
      </w:r>
      <w:r w:rsidRPr="006878C7">
        <w:rPr>
          <w:rFonts w:cs="Times New Roman"/>
          <w:b/>
        </w:rPr>
        <w:t>F</w:t>
      </w:r>
      <w:r w:rsidRPr="006878C7">
        <w:rPr>
          <w:rFonts w:cs="Times New Roman"/>
        </w:rPr>
        <w:t>/A make sense, using what yo</w:t>
      </w:r>
      <w:r>
        <w:rPr>
          <w:rFonts w:cs="Times New Roman"/>
        </w:rPr>
        <w:t xml:space="preserve">u know about the Coulomb force?  </w:t>
      </w:r>
      <w:r w:rsidRPr="006878C7">
        <w:rPr>
          <w:rFonts w:cs="Times New Roman"/>
        </w:rPr>
        <w:t>Are</w:t>
      </w:r>
      <w:r>
        <w:rPr>
          <w:rFonts w:cs="Times New Roman"/>
        </w:rPr>
        <w:t xml:space="preserve"> </w:t>
      </w:r>
      <w:r w:rsidRPr="006878C7">
        <w:rPr>
          <w:rFonts w:cs="Times New Roman"/>
        </w:rPr>
        <w:t>there any shear forces?</w:t>
      </w:r>
    </w:p>
    <w:p w:rsidR="006878C7" w:rsidRDefault="006878C7" w:rsidP="006878C7">
      <w:pPr>
        <w:jc w:val="both"/>
        <w:rPr>
          <w:rFonts w:cs="Times New Roman"/>
        </w:rPr>
      </w:pPr>
    </w:p>
    <w:p w:rsidR="007558BC" w:rsidRDefault="006878C7" w:rsidP="007558BC">
      <w:pPr>
        <w:jc w:val="both"/>
        <w:rPr>
          <w:rFonts w:cs="Times New Roman"/>
        </w:rPr>
      </w:pPr>
      <w:r>
        <w:rPr>
          <w:rFonts w:cs="Times New Roman"/>
          <w:b/>
        </w:rPr>
        <w:t>(c)</w:t>
      </w:r>
      <w:r>
        <w:rPr>
          <w:rFonts w:cs="Times New Roman"/>
        </w:rPr>
        <w:t xml:space="preserve"> </w:t>
      </w:r>
      <w:r w:rsidRPr="006878C7">
        <w:rPr>
          <w:rFonts w:cs="Times New Roman"/>
        </w:rPr>
        <w:t>Using the information you already have calculate</w:t>
      </w:r>
      <w:r>
        <w:rPr>
          <w:rFonts w:cs="Times New Roman"/>
        </w:rPr>
        <w:t>d, and</w:t>
      </w:r>
      <w:r w:rsidRPr="006878C7">
        <w:rPr>
          <w:rFonts w:cs="Times New Roman"/>
        </w:rPr>
        <w:t xml:space="preserve"> using the interpretation in terms of densities</w:t>
      </w:r>
      <w:r>
        <w:rPr>
          <w:rFonts w:cs="Times New Roman"/>
        </w:rPr>
        <w:t xml:space="preserve"> </w:t>
      </w:r>
      <w:r w:rsidRPr="006878C7">
        <w:rPr>
          <w:rFonts w:cs="Times New Roman"/>
        </w:rPr>
        <w:t xml:space="preserve">and fluxes, what is the momentum per unit time per unit area crossing the </w:t>
      </w:r>
      <w:proofErr w:type="spellStart"/>
      <w:r w:rsidRPr="006878C7">
        <w:rPr>
          <w:rFonts w:cs="Times New Roman"/>
          <w:i/>
        </w:rPr>
        <w:t>xy</w:t>
      </w:r>
      <w:proofErr w:type="spellEnd"/>
      <w:r>
        <w:rPr>
          <w:rFonts w:cs="Times New Roman"/>
        </w:rPr>
        <w:t>-</w:t>
      </w:r>
      <w:r w:rsidRPr="006878C7">
        <w:rPr>
          <w:rFonts w:cs="Times New Roman"/>
        </w:rPr>
        <w:t>plane (</w:t>
      </w:r>
      <w:r w:rsidRPr="006878C7">
        <w:rPr>
          <w:rFonts w:cs="Times New Roman"/>
          <w:i/>
        </w:rPr>
        <w:t>z</w:t>
      </w:r>
      <w:r w:rsidRPr="006878C7">
        <w:rPr>
          <w:rFonts w:cs="Times New Roman"/>
        </w:rPr>
        <w:t xml:space="preserve"> = 0) plane? What</w:t>
      </w:r>
      <w:r>
        <w:rPr>
          <w:rFonts w:cs="Times New Roman"/>
        </w:rPr>
        <w:t xml:space="preserve"> </w:t>
      </w:r>
      <w:r w:rsidRPr="006878C7">
        <w:rPr>
          <w:rFonts w:cs="Times New Roman"/>
        </w:rPr>
        <w:t xml:space="preserve">is </w:t>
      </w:r>
      <w:r>
        <w:rPr>
          <w:rFonts w:cs="Times New Roman"/>
        </w:rPr>
        <w:t xml:space="preserve">the direction of this momentum?  </w:t>
      </w:r>
      <w:r w:rsidRPr="006878C7">
        <w:rPr>
          <w:rFonts w:cs="Times New Roman"/>
        </w:rPr>
        <w:t xml:space="preserve">Is your answer the same for a plane parallel to the </w:t>
      </w:r>
      <w:proofErr w:type="spellStart"/>
      <w:r w:rsidRPr="007558BC">
        <w:rPr>
          <w:rFonts w:cs="Times New Roman"/>
          <w:i/>
        </w:rPr>
        <w:t>xy</w:t>
      </w:r>
      <w:proofErr w:type="spellEnd"/>
      <w:r w:rsidR="007558BC">
        <w:rPr>
          <w:rFonts w:cs="Times New Roman"/>
        </w:rPr>
        <w:t>-</w:t>
      </w:r>
      <w:r w:rsidRPr="006878C7">
        <w:rPr>
          <w:rFonts w:cs="Times New Roman"/>
        </w:rPr>
        <w:t>plane, but</w:t>
      </w:r>
      <w:r w:rsidR="007558BC">
        <w:rPr>
          <w:rFonts w:cs="Times New Roman"/>
        </w:rPr>
        <w:t xml:space="preserve"> </w:t>
      </w:r>
      <w:r w:rsidRPr="006878C7">
        <w:rPr>
          <w:rFonts w:cs="Times New Roman"/>
        </w:rPr>
        <w:t>located just below</w:t>
      </w:r>
      <w:r w:rsidR="007558BC">
        <w:rPr>
          <w:rFonts w:cs="Times New Roman"/>
        </w:rPr>
        <w:t xml:space="preserve"> </w:t>
      </w:r>
      <w:r w:rsidR="007558BC" w:rsidRPr="006878C7">
        <w:rPr>
          <w:rFonts w:cs="Times New Roman"/>
          <w:position w:val="-10"/>
        </w:rPr>
        <w:object w:dxaOrig="780" w:dyaOrig="320">
          <v:shape id="_x0000_i1040" type="#_x0000_t75" style="width:39.35pt;height:15.9pt" o:ole="">
            <v:imagedata r:id="rId55" r:pict="rId56" o:title=""/>
          </v:shape>
          <o:OLEObject Type="Embed" ProgID="Equation.DSMT4" ShapeID="_x0000_i1040" DrawAspect="Content" ObjectID="_1276078173" r:id="rId57"/>
        </w:object>
      </w:r>
      <w:r w:rsidRPr="006878C7">
        <w:rPr>
          <w:rFonts w:cs="Times New Roman"/>
        </w:rPr>
        <w:t>?</w:t>
      </w:r>
    </w:p>
    <w:p w:rsidR="007558BC" w:rsidRDefault="007558BC" w:rsidP="007558BC">
      <w:pPr>
        <w:jc w:val="both"/>
        <w:rPr>
          <w:rFonts w:cs="Times New Roman"/>
        </w:rPr>
      </w:pPr>
    </w:p>
    <w:p w:rsidR="007558BC" w:rsidRDefault="007558BC" w:rsidP="006878C7">
      <w:pPr>
        <w:jc w:val="both"/>
        <w:rPr>
          <w:rFonts w:cs="Times New Roman"/>
        </w:rPr>
      </w:pPr>
      <w:r>
        <w:rPr>
          <w:rFonts w:cs="Times New Roman"/>
          <w:b/>
        </w:rPr>
        <w:t>(d)</w:t>
      </w:r>
      <w:r>
        <w:rPr>
          <w:rFonts w:cs="Times New Roman"/>
        </w:rPr>
        <w:t xml:space="preserve"> </w:t>
      </w:r>
      <w:r w:rsidR="006878C7" w:rsidRPr="006878C7">
        <w:rPr>
          <w:rFonts w:cs="Times New Roman"/>
        </w:rPr>
        <w:t>When the charges on the plate absorb the m</w:t>
      </w:r>
      <w:r>
        <w:rPr>
          <w:rFonts w:cs="Times New Roman"/>
        </w:rPr>
        <w:t>omentum flux you found in part (c), momentum seems</w:t>
      </w:r>
      <w:r w:rsidR="006878C7" w:rsidRPr="006878C7">
        <w:rPr>
          <w:rFonts w:cs="Times New Roman"/>
        </w:rPr>
        <w:t xml:space="preserve"> to</w:t>
      </w:r>
      <w:r>
        <w:rPr>
          <w:rFonts w:cs="Times New Roman"/>
        </w:rPr>
        <w:t xml:space="preserve"> </w:t>
      </w:r>
      <w:r w:rsidR="006878C7" w:rsidRPr="006878C7">
        <w:rPr>
          <w:rFonts w:cs="Times New Roman"/>
        </w:rPr>
        <w:t>disappear because inside the metal, the fields are all zero, hence</w:t>
      </w:r>
      <w:r>
        <w:rPr>
          <w:rFonts w:cs="Times New Roman"/>
        </w:rPr>
        <w:t xml:space="preserve"> </w:t>
      </w:r>
      <w:r w:rsidRPr="006878C7">
        <w:rPr>
          <w:rFonts w:cs="Times New Roman"/>
          <w:position w:val="-4"/>
        </w:rPr>
        <w:object w:dxaOrig="220" w:dyaOrig="300">
          <v:shape id="_x0000_i1041" type="#_x0000_t75" style="width:10.9pt;height:15.05pt" o:ole="">
            <v:imagedata r:id="rId58" r:pict="rId59" o:title=""/>
          </v:shape>
          <o:OLEObject Type="Embed" ProgID="Equation.DSMT4" ShapeID="_x0000_i1041" DrawAspect="Content" ObjectID="_1276078174" r:id="rId60"/>
        </w:object>
      </w:r>
      <w:r>
        <w:rPr>
          <w:rFonts w:cs="Times New Roman"/>
        </w:rPr>
        <w:t xml:space="preserve"> is zero.  </w:t>
      </w:r>
      <w:r w:rsidR="006878C7" w:rsidRPr="006878C7">
        <w:rPr>
          <w:rFonts w:cs="Times New Roman"/>
        </w:rPr>
        <w:t>Therefore the flux into the</w:t>
      </w:r>
      <w:r>
        <w:rPr>
          <w:rFonts w:cs="Times New Roman"/>
        </w:rPr>
        <w:t xml:space="preserve"> </w:t>
      </w:r>
      <w:r w:rsidR="006878C7" w:rsidRPr="006878C7">
        <w:rPr>
          <w:rFonts w:cs="Times New Roman"/>
        </w:rPr>
        <w:t xml:space="preserve">volume holding the charges (on the gap side) is just equal and opposite </w:t>
      </w:r>
      <w:proofErr w:type="gramStart"/>
      <w:r w:rsidR="006878C7" w:rsidRPr="006878C7">
        <w:rPr>
          <w:rFonts w:cs="Times New Roman"/>
        </w:rPr>
        <w:t>to</w:t>
      </w:r>
      <w:proofErr w:type="gramEnd"/>
      <w:r w:rsidR="006878C7" w:rsidRPr="006878C7">
        <w:rPr>
          <w:rFonts w:cs="Times New Roman"/>
        </w:rPr>
        <w:t xml:space="preserve"> the flux flowing out of the</w:t>
      </w:r>
      <w:r>
        <w:rPr>
          <w:rFonts w:cs="Times New Roman"/>
        </w:rPr>
        <w:t xml:space="preserve"> gap.  </w:t>
      </w:r>
      <w:r w:rsidR="006878C7" w:rsidRPr="006878C7">
        <w:rPr>
          <w:rFonts w:cs="Times New Roman"/>
        </w:rPr>
        <w:t>What external force</w:t>
      </w:r>
      <w:r>
        <w:rPr>
          <w:rFonts w:cs="Times New Roman"/>
        </w:rPr>
        <w:t xml:space="preserve"> </w:t>
      </w:r>
      <w:r w:rsidRPr="007558BC">
        <w:rPr>
          <w:rFonts w:cs="Times New Roman"/>
          <w:position w:val="-10"/>
        </w:rPr>
        <w:object w:dxaOrig="460" w:dyaOrig="320">
          <v:shape id="_x0000_i1042" type="#_x0000_t75" style="width:22.6pt;height:15.9pt" o:ole="">
            <v:imagedata r:id="rId61" r:pict="rId62" o:title=""/>
          </v:shape>
          <o:OLEObject Type="Embed" ProgID="Equation.DSMT4" ShapeID="_x0000_i1042" DrawAspect="Content" ObjectID="_1276078175" r:id="rId63"/>
        </w:object>
      </w:r>
      <w:r>
        <w:rPr>
          <w:rFonts w:cs="Times New Roman"/>
        </w:rPr>
        <w:t xml:space="preserve"> </w:t>
      </w:r>
      <w:r w:rsidR="006878C7" w:rsidRPr="006878C7">
        <w:rPr>
          <w:rFonts w:cs="Times New Roman"/>
        </w:rPr>
        <w:t>per unit area is required to keep the total mechanical momentum of the</w:t>
      </w:r>
      <w:r>
        <w:rPr>
          <w:rFonts w:cs="Times New Roman"/>
        </w:rPr>
        <w:t xml:space="preserve"> charge equal to zero?  </w:t>
      </w:r>
      <w:r w:rsidR="006878C7" w:rsidRPr="006878C7">
        <w:rPr>
          <w:rFonts w:cs="Times New Roman"/>
        </w:rPr>
        <w:t>Does your answer agr</w:t>
      </w:r>
      <w:r>
        <w:rPr>
          <w:rFonts w:cs="Times New Roman"/>
        </w:rPr>
        <w:t>ee with that you found in part (b)</w:t>
      </w:r>
      <w:r w:rsidR="006878C7" w:rsidRPr="006878C7">
        <w:rPr>
          <w:rFonts w:cs="Times New Roman"/>
        </w:rPr>
        <w:t>?</w:t>
      </w:r>
    </w:p>
    <w:p w:rsidR="006C375A" w:rsidRPr="006878C7" w:rsidRDefault="006C375A" w:rsidP="006878C7">
      <w:pPr>
        <w:pStyle w:val="Default"/>
        <w:jc w:val="both"/>
        <w:rPr>
          <w:rFonts w:asciiTheme="minorHAnsi" w:hAnsiTheme="minorHAnsi"/>
          <w:szCs w:val="23"/>
        </w:rPr>
      </w:pPr>
    </w:p>
    <w:sectPr w:rsidR="006C375A" w:rsidRPr="006878C7" w:rsidSect="00B562C3">
      <w:headerReference w:type="default" r:id="rId64"/>
      <w:footerReference w:type="even" r:id="rId65"/>
      <w:footerReference w:type="default" r:id="rId66"/>
      <w:headerReference w:type="first" r:id="rId67"/>
      <w:pgSz w:w="12240" w:h="15840"/>
      <w:pgMar w:top="1440" w:right="1800" w:bottom="1440" w:left="1800" w:gutter="0"/>
      <w:pgNumType w:start="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8C7" w:rsidRDefault="00830B11" w:rsidP="00B562C3">
    <w:pPr>
      <w:pStyle w:val="Footer"/>
      <w:framePr w:wrap="around" w:vAnchor="text" w:hAnchor="margin" w:xAlign="right" w:y="1"/>
      <w:rPr>
        <w:rStyle w:val="PageNumber"/>
      </w:rPr>
    </w:pPr>
    <w:r>
      <w:rPr>
        <w:rStyle w:val="PageNumber"/>
      </w:rPr>
      <w:fldChar w:fldCharType="begin"/>
    </w:r>
    <w:r w:rsidR="006878C7">
      <w:rPr>
        <w:rStyle w:val="PageNumber"/>
      </w:rPr>
      <w:instrText xml:space="preserve">PAGE  </w:instrText>
    </w:r>
    <w:r>
      <w:rPr>
        <w:rStyle w:val="PageNumber"/>
      </w:rPr>
      <w:fldChar w:fldCharType="end"/>
    </w:r>
  </w:p>
  <w:p w:rsidR="006878C7" w:rsidRDefault="006878C7" w:rsidP="00040EB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8C7" w:rsidRDefault="00830B11" w:rsidP="00B562C3">
    <w:pPr>
      <w:pStyle w:val="Footer"/>
      <w:framePr w:wrap="around" w:vAnchor="text" w:hAnchor="page" w:x="10441" w:y="-254"/>
      <w:rPr>
        <w:rStyle w:val="PageNumber"/>
      </w:rPr>
    </w:pPr>
    <w:r>
      <w:rPr>
        <w:rStyle w:val="PageNumber"/>
      </w:rPr>
      <w:fldChar w:fldCharType="begin"/>
    </w:r>
    <w:r w:rsidR="006878C7">
      <w:rPr>
        <w:rStyle w:val="PageNumber"/>
      </w:rPr>
      <w:instrText xml:space="preserve">PAGE  </w:instrText>
    </w:r>
    <w:r>
      <w:rPr>
        <w:rStyle w:val="PageNumber"/>
      </w:rPr>
      <w:fldChar w:fldCharType="separate"/>
    </w:r>
    <w:r w:rsidR="002171DF">
      <w:rPr>
        <w:rStyle w:val="PageNumber"/>
        <w:noProof/>
      </w:rPr>
      <w:t>1</w:t>
    </w:r>
    <w:r>
      <w:rPr>
        <w:rStyle w:val="PageNumber"/>
      </w:rPr>
      <w:fldChar w:fldCharType="end"/>
    </w:r>
  </w:p>
  <w:p w:rsidR="006878C7" w:rsidRDefault="006878C7" w:rsidP="00B562C3">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8C7" w:rsidRPr="00B562C3" w:rsidRDefault="006878C7">
    <w:pPr>
      <w:pStyle w:val="Header"/>
    </w:pPr>
    <w:r>
      <w:rPr>
        <w:b/>
      </w:rPr>
      <w:t>05 – Conservation Laws</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8C7" w:rsidRDefault="006878C7" w:rsidP="00373BCF">
    <w:pPr>
      <w:pStyle w:val="Header"/>
      <w:jc w:val="right"/>
    </w:pPr>
    <w:r w:rsidRPr="00373BCF">
      <w:rPr>
        <w:noProof/>
      </w:rPr>
      <w:drawing>
        <wp:inline distT="0" distB="0" distL="0" distR="0">
          <wp:extent cx="850909" cy="342900"/>
          <wp:effectExtent l="25400" t="0" r="12691" b="0"/>
          <wp:docPr id="11" name="Picture 9" descr="::::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y-nc-sa.png"/>
                  <pic:cNvPicPr>
                    <a:picLocks noChangeAspect="1" noChangeArrowheads="1"/>
                  </pic:cNvPicPr>
                </pic:nvPicPr>
                <pic:blipFill>
                  <a:blip r:embed="rId1"/>
                  <a:srcRect/>
                  <a:stretch>
                    <a:fillRect/>
                  </a:stretch>
                </pic:blipFill>
                <pic:spPr bwMode="auto">
                  <a:xfrm>
                    <a:off x="0" y="0"/>
                    <a:ext cx="859212" cy="346246"/>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47CE"/>
    <w:multiLevelType w:val="hybridMultilevel"/>
    <w:tmpl w:val="BEECE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A5CFA"/>
    <w:multiLevelType w:val="hybridMultilevel"/>
    <w:tmpl w:val="1DA00EC8"/>
    <w:lvl w:ilvl="0" w:tplc="041C1F3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182736"/>
    <w:multiLevelType w:val="hybridMultilevel"/>
    <w:tmpl w:val="181C6790"/>
    <w:lvl w:ilvl="0" w:tplc="B066B9EC">
      <w:start w:val="1"/>
      <w:numFmt w:val="decimal"/>
      <w:lvlText w:val="(%1)"/>
      <w:lvlJc w:val="left"/>
      <w:pPr>
        <w:ind w:left="420" w:hanging="4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C65DB2"/>
    <w:multiLevelType w:val="hybridMultilevel"/>
    <w:tmpl w:val="FBFA722C"/>
    <w:lvl w:ilvl="0" w:tplc="B81A32D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FF2C73"/>
    <w:multiLevelType w:val="hybridMultilevel"/>
    <w:tmpl w:val="12A6C1E0"/>
    <w:lvl w:ilvl="0" w:tplc="8DDA53C4">
      <w:start w:val="1"/>
      <w:numFmt w:val="upperLetter"/>
      <w:lvlText w:val="(%1)"/>
      <w:lvlJc w:val="left"/>
      <w:pPr>
        <w:ind w:left="760" w:hanging="40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C02D0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0D4C5889"/>
    <w:multiLevelType w:val="hybridMultilevel"/>
    <w:tmpl w:val="CA128E9A"/>
    <w:lvl w:ilvl="0" w:tplc="5F804C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761CE3"/>
    <w:multiLevelType w:val="hybridMultilevel"/>
    <w:tmpl w:val="DAF2FC0A"/>
    <w:lvl w:ilvl="0" w:tplc="3FB2F0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9A77AC"/>
    <w:multiLevelType w:val="hybridMultilevel"/>
    <w:tmpl w:val="5344E42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1C44C2B"/>
    <w:multiLevelType w:val="hybridMultilevel"/>
    <w:tmpl w:val="C90A1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38236C"/>
    <w:multiLevelType w:val="hybridMultilevel"/>
    <w:tmpl w:val="CF40702C"/>
    <w:lvl w:ilvl="0" w:tplc="0409000F">
      <w:start w:val="1"/>
      <w:numFmt w:val="decimal"/>
      <w:lvlText w:val="%1."/>
      <w:lvlJc w:val="left"/>
      <w:pPr>
        <w:ind w:left="720" w:hanging="360"/>
      </w:pPr>
    </w:lvl>
    <w:lvl w:ilvl="1" w:tplc="D870F61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FF7190"/>
    <w:multiLevelType w:val="hybridMultilevel"/>
    <w:tmpl w:val="FB188B42"/>
    <w:lvl w:ilvl="0" w:tplc="3FB2F0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4F57EC"/>
    <w:multiLevelType w:val="hybridMultilevel"/>
    <w:tmpl w:val="F404CB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B142B4"/>
    <w:multiLevelType w:val="hybridMultilevel"/>
    <w:tmpl w:val="C9EC09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873F83"/>
    <w:multiLevelType w:val="hybridMultilevel"/>
    <w:tmpl w:val="DAF2FC0A"/>
    <w:lvl w:ilvl="0" w:tplc="3FB2F0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39278A3"/>
    <w:multiLevelType w:val="hybridMultilevel"/>
    <w:tmpl w:val="73A642E2"/>
    <w:lvl w:ilvl="0" w:tplc="70E6BFDE">
      <w:start w:val="1"/>
      <w:numFmt w:val="lowerLetter"/>
      <w:lvlText w:val="%1)"/>
      <w:lvlJc w:val="lef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6">
    <w:nsid w:val="48192654"/>
    <w:multiLevelType w:val="hybridMultilevel"/>
    <w:tmpl w:val="407EB38A"/>
    <w:lvl w:ilvl="0" w:tplc="F3E29EAE">
      <w:start w:val="1"/>
      <w:numFmt w:val="lowerLetter"/>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489F3B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8A17C35"/>
    <w:multiLevelType w:val="hybridMultilevel"/>
    <w:tmpl w:val="34FC0B98"/>
    <w:lvl w:ilvl="0" w:tplc="104EF16A">
      <w:start w:val="1"/>
      <w:numFmt w:val="lowerLetter"/>
      <w:lvlText w:val="(%1)"/>
      <w:lvlJc w:val="left"/>
      <w:pPr>
        <w:ind w:left="380" w:hanging="38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CA9292E"/>
    <w:multiLevelType w:val="hybridMultilevel"/>
    <w:tmpl w:val="E0C8E2DA"/>
    <w:lvl w:ilvl="0" w:tplc="B7466B54">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8B04F4"/>
    <w:multiLevelType w:val="hybridMultilevel"/>
    <w:tmpl w:val="691250B6"/>
    <w:lvl w:ilvl="0" w:tplc="1E9A52F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8F1165"/>
    <w:multiLevelType w:val="hybridMultilevel"/>
    <w:tmpl w:val="5F1C44CA"/>
    <w:lvl w:ilvl="0" w:tplc="1009000F">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2">
    <w:nsid w:val="4F7D42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1A153C2"/>
    <w:multiLevelType w:val="hybridMultilevel"/>
    <w:tmpl w:val="D944A4AA"/>
    <w:lvl w:ilvl="0" w:tplc="3F70024E">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EF7956"/>
    <w:multiLevelType w:val="hybridMultilevel"/>
    <w:tmpl w:val="5BB6C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BC347E"/>
    <w:multiLevelType w:val="hybridMultilevel"/>
    <w:tmpl w:val="832E18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7C12D1"/>
    <w:multiLevelType w:val="hybridMultilevel"/>
    <w:tmpl w:val="42FE55D6"/>
    <w:lvl w:ilvl="0" w:tplc="B8FE76C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79D59FA"/>
    <w:multiLevelType w:val="hybridMultilevel"/>
    <w:tmpl w:val="2C507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9B501B"/>
    <w:multiLevelType w:val="multilevel"/>
    <w:tmpl w:val="BEECE4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C306AB4"/>
    <w:multiLevelType w:val="hybridMultilevel"/>
    <w:tmpl w:val="5344E4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2F1F2D"/>
    <w:multiLevelType w:val="hybridMultilevel"/>
    <w:tmpl w:val="8CD666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25225CB"/>
    <w:multiLevelType w:val="hybridMultilevel"/>
    <w:tmpl w:val="B7BC1C82"/>
    <w:lvl w:ilvl="0" w:tplc="B9E287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38657D1"/>
    <w:multiLevelType w:val="hybridMultilevel"/>
    <w:tmpl w:val="64BC1442"/>
    <w:lvl w:ilvl="0" w:tplc="C1BA71BC">
      <w:start w:val="1"/>
      <w:numFmt w:val="lowerLetter"/>
      <w:lvlText w:val="(%1)"/>
      <w:lvlJc w:val="left"/>
      <w:pPr>
        <w:ind w:left="380" w:hanging="3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2B1305"/>
    <w:multiLevelType w:val="hybridMultilevel"/>
    <w:tmpl w:val="40F2CFBC"/>
    <w:lvl w:ilvl="0" w:tplc="B9047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830593A"/>
    <w:multiLevelType w:val="hybridMultilevel"/>
    <w:tmpl w:val="89C4C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5258A8"/>
    <w:multiLevelType w:val="hybridMultilevel"/>
    <w:tmpl w:val="A6CC69B8"/>
    <w:lvl w:ilvl="0" w:tplc="FD5C76E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CE30CF5"/>
    <w:multiLevelType w:val="hybridMultilevel"/>
    <w:tmpl w:val="98766FA0"/>
    <w:lvl w:ilvl="0" w:tplc="0C88356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D005957"/>
    <w:multiLevelType w:val="hybridMultilevel"/>
    <w:tmpl w:val="DAF2FC0A"/>
    <w:lvl w:ilvl="0" w:tplc="3FB2F0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2B2C32"/>
    <w:multiLevelType w:val="hybridMultilevel"/>
    <w:tmpl w:val="A42244C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F5427DB"/>
    <w:multiLevelType w:val="hybridMultilevel"/>
    <w:tmpl w:val="61FEAFCE"/>
    <w:lvl w:ilvl="0" w:tplc="04090013">
      <w:start w:val="1"/>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9B2DF9"/>
    <w:multiLevelType w:val="hybridMultilevel"/>
    <w:tmpl w:val="D7FECF2A"/>
    <w:lvl w:ilvl="0" w:tplc="42E016F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36656C7"/>
    <w:multiLevelType w:val="hybridMultilevel"/>
    <w:tmpl w:val="EF0E8EC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5B60758"/>
    <w:multiLevelType w:val="hybridMultilevel"/>
    <w:tmpl w:val="5344E4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673EC2"/>
    <w:multiLevelType w:val="hybridMultilevel"/>
    <w:tmpl w:val="8E7A57F4"/>
    <w:lvl w:ilvl="0" w:tplc="C1BA71BC">
      <w:start w:val="1"/>
      <w:numFmt w:val="lowerLetter"/>
      <w:lvlText w:val="(%1)"/>
      <w:lvlJc w:val="left"/>
      <w:pPr>
        <w:ind w:left="380" w:hanging="38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3"/>
  </w:num>
  <w:num w:numId="3">
    <w:abstractNumId w:val="0"/>
  </w:num>
  <w:num w:numId="4">
    <w:abstractNumId w:val="28"/>
  </w:num>
  <w:num w:numId="5">
    <w:abstractNumId w:val="39"/>
  </w:num>
  <w:num w:numId="6">
    <w:abstractNumId w:val="2"/>
  </w:num>
  <w:num w:numId="7">
    <w:abstractNumId w:val="4"/>
  </w:num>
  <w:num w:numId="8">
    <w:abstractNumId w:val="34"/>
  </w:num>
  <w:num w:numId="9">
    <w:abstractNumId w:val="43"/>
  </w:num>
  <w:num w:numId="10">
    <w:abstractNumId w:val="32"/>
  </w:num>
  <w:num w:numId="11">
    <w:abstractNumId w:val="5"/>
  </w:num>
  <w:num w:numId="12">
    <w:abstractNumId w:val="17"/>
  </w:num>
  <w:num w:numId="13">
    <w:abstractNumId w:val="22"/>
  </w:num>
  <w:num w:numId="14">
    <w:abstractNumId w:val="16"/>
  </w:num>
  <w:num w:numId="15">
    <w:abstractNumId w:val="18"/>
  </w:num>
  <w:num w:numId="16">
    <w:abstractNumId w:val="7"/>
  </w:num>
  <w:num w:numId="17">
    <w:abstractNumId w:val="14"/>
  </w:num>
  <w:num w:numId="18">
    <w:abstractNumId w:val="36"/>
  </w:num>
  <w:num w:numId="19">
    <w:abstractNumId w:val="27"/>
  </w:num>
  <w:num w:numId="20">
    <w:abstractNumId w:val="20"/>
  </w:num>
  <w:num w:numId="21">
    <w:abstractNumId w:val="23"/>
  </w:num>
  <w:num w:numId="22">
    <w:abstractNumId w:val="19"/>
  </w:num>
  <w:num w:numId="23">
    <w:abstractNumId w:val="15"/>
  </w:num>
  <w:num w:numId="24">
    <w:abstractNumId w:val="42"/>
  </w:num>
  <w:num w:numId="25">
    <w:abstractNumId w:val="29"/>
  </w:num>
  <w:num w:numId="26">
    <w:abstractNumId w:val="1"/>
  </w:num>
  <w:num w:numId="27">
    <w:abstractNumId w:val="31"/>
  </w:num>
  <w:num w:numId="28">
    <w:abstractNumId w:val="21"/>
  </w:num>
  <w:num w:numId="29">
    <w:abstractNumId w:val="26"/>
  </w:num>
  <w:num w:numId="30">
    <w:abstractNumId w:val="40"/>
  </w:num>
  <w:num w:numId="31">
    <w:abstractNumId w:val="30"/>
  </w:num>
  <w:num w:numId="32">
    <w:abstractNumId w:val="13"/>
  </w:num>
  <w:num w:numId="33">
    <w:abstractNumId w:val="11"/>
  </w:num>
  <w:num w:numId="34">
    <w:abstractNumId w:val="37"/>
  </w:num>
  <w:num w:numId="35">
    <w:abstractNumId w:val="12"/>
  </w:num>
  <w:num w:numId="36">
    <w:abstractNumId w:val="8"/>
  </w:num>
  <w:num w:numId="37">
    <w:abstractNumId w:val="3"/>
  </w:num>
  <w:num w:numId="38">
    <w:abstractNumId w:val="38"/>
  </w:num>
  <w:num w:numId="39">
    <w:abstractNumId w:val="24"/>
  </w:num>
  <w:num w:numId="40">
    <w:abstractNumId w:val="41"/>
  </w:num>
  <w:num w:numId="41">
    <w:abstractNumId w:val="9"/>
  </w:num>
  <w:num w:numId="42">
    <w:abstractNumId w:val="25"/>
  </w:num>
  <w:num w:numId="43">
    <w:abstractNumId w:val="35"/>
  </w:num>
  <w:num w:numId="4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6C375A"/>
    <w:rsid w:val="0000128E"/>
    <w:rsid w:val="0002641E"/>
    <w:rsid w:val="00040EBB"/>
    <w:rsid w:val="00043A66"/>
    <w:rsid w:val="00077205"/>
    <w:rsid w:val="0009477E"/>
    <w:rsid w:val="000D4236"/>
    <w:rsid w:val="000E7F4A"/>
    <w:rsid w:val="000F75E0"/>
    <w:rsid w:val="001444B8"/>
    <w:rsid w:val="00157A70"/>
    <w:rsid w:val="00172276"/>
    <w:rsid w:val="001B6DA4"/>
    <w:rsid w:val="001C5E31"/>
    <w:rsid w:val="001E7B1B"/>
    <w:rsid w:val="0020305A"/>
    <w:rsid w:val="00213CE4"/>
    <w:rsid w:val="002171DF"/>
    <w:rsid w:val="00252F19"/>
    <w:rsid w:val="002723CD"/>
    <w:rsid w:val="002828FE"/>
    <w:rsid w:val="002970E3"/>
    <w:rsid w:val="002C494D"/>
    <w:rsid w:val="003162ED"/>
    <w:rsid w:val="00373BCF"/>
    <w:rsid w:val="00385296"/>
    <w:rsid w:val="003919C0"/>
    <w:rsid w:val="003C5390"/>
    <w:rsid w:val="004163E3"/>
    <w:rsid w:val="00432F3F"/>
    <w:rsid w:val="00475204"/>
    <w:rsid w:val="004A759F"/>
    <w:rsid w:val="004B758C"/>
    <w:rsid w:val="004E4A0D"/>
    <w:rsid w:val="00505F6F"/>
    <w:rsid w:val="005148A3"/>
    <w:rsid w:val="005222F5"/>
    <w:rsid w:val="00526924"/>
    <w:rsid w:val="00572E16"/>
    <w:rsid w:val="00576D41"/>
    <w:rsid w:val="00577DDE"/>
    <w:rsid w:val="005B7436"/>
    <w:rsid w:val="00605CB8"/>
    <w:rsid w:val="006624D3"/>
    <w:rsid w:val="006808F1"/>
    <w:rsid w:val="006834C6"/>
    <w:rsid w:val="006878C7"/>
    <w:rsid w:val="0069150C"/>
    <w:rsid w:val="00697979"/>
    <w:rsid w:val="006C375A"/>
    <w:rsid w:val="0071798C"/>
    <w:rsid w:val="00737C59"/>
    <w:rsid w:val="007558BC"/>
    <w:rsid w:val="0076399F"/>
    <w:rsid w:val="0077351A"/>
    <w:rsid w:val="00782C8F"/>
    <w:rsid w:val="00790CDB"/>
    <w:rsid w:val="007A6B05"/>
    <w:rsid w:val="007C0E5C"/>
    <w:rsid w:val="007F0DF0"/>
    <w:rsid w:val="0081007E"/>
    <w:rsid w:val="00826795"/>
    <w:rsid w:val="00830B11"/>
    <w:rsid w:val="00835590"/>
    <w:rsid w:val="0083771D"/>
    <w:rsid w:val="00864135"/>
    <w:rsid w:val="008C0474"/>
    <w:rsid w:val="008D6B9A"/>
    <w:rsid w:val="009172BF"/>
    <w:rsid w:val="00933753"/>
    <w:rsid w:val="00933DF4"/>
    <w:rsid w:val="0094603A"/>
    <w:rsid w:val="00947085"/>
    <w:rsid w:val="0096040F"/>
    <w:rsid w:val="009778A1"/>
    <w:rsid w:val="009B353D"/>
    <w:rsid w:val="009C280E"/>
    <w:rsid w:val="009F1D90"/>
    <w:rsid w:val="00A60328"/>
    <w:rsid w:val="00A6046B"/>
    <w:rsid w:val="00A80E52"/>
    <w:rsid w:val="00A84B66"/>
    <w:rsid w:val="00A95D8A"/>
    <w:rsid w:val="00AA4F75"/>
    <w:rsid w:val="00AC0DF4"/>
    <w:rsid w:val="00AC1052"/>
    <w:rsid w:val="00AE3C5F"/>
    <w:rsid w:val="00B322F8"/>
    <w:rsid w:val="00B562C3"/>
    <w:rsid w:val="00B76DE1"/>
    <w:rsid w:val="00B93131"/>
    <w:rsid w:val="00BA37A3"/>
    <w:rsid w:val="00BB430F"/>
    <w:rsid w:val="00BC05B8"/>
    <w:rsid w:val="00BD28B0"/>
    <w:rsid w:val="00C172A7"/>
    <w:rsid w:val="00C36F21"/>
    <w:rsid w:val="00C46C55"/>
    <w:rsid w:val="00C55473"/>
    <w:rsid w:val="00C63732"/>
    <w:rsid w:val="00C705DA"/>
    <w:rsid w:val="00D305BB"/>
    <w:rsid w:val="00D529F6"/>
    <w:rsid w:val="00D609A0"/>
    <w:rsid w:val="00DA7353"/>
    <w:rsid w:val="00DB3B34"/>
    <w:rsid w:val="00DB7B54"/>
    <w:rsid w:val="00DC0497"/>
    <w:rsid w:val="00DC71C1"/>
    <w:rsid w:val="00E23F12"/>
    <w:rsid w:val="00E76AA1"/>
    <w:rsid w:val="00EA32CF"/>
    <w:rsid w:val="00EC7B38"/>
    <w:rsid w:val="00EE2AA8"/>
    <w:rsid w:val="00F500A2"/>
    <w:rsid w:val="00F8473E"/>
    <w:rsid w:val="00FA2B03"/>
    <w:rsid w:val="00FD2A1B"/>
    <w:rsid w:val="00FF5C20"/>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16C"/>
  </w:style>
  <w:style w:type="paragraph" w:styleId="Heading1">
    <w:name w:val="heading 1"/>
    <w:basedOn w:val="Normal"/>
    <w:next w:val="Normal"/>
    <w:link w:val="Heading1Char"/>
    <w:qFormat/>
    <w:rsid w:val="00F500A2"/>
    <w:pPr>
      <w:keepNext/>
      <w:outlineLvl w:val="0"/>
    </w:pPr>
    <w:rPr>
      <w:rFonts w:ascii="Times New Roman" w:eastAsia="Times New Roman" w:hAnsi="Times New Roman" w:cs="Times New Roman"/>
      <w:szCs w:val="20"/>
    </w:rPr>
  </w:style>
  <w:style w:type="paragraph" w:styleId="Heading2">
    <w:name w:val="heading 2"/>
    <w:basedOn w:val="Normal"/>
    <w:next w:val="Normal"/>
    <w:link w:val="Heading2Char"/>
    <w:qFormat/>
    <w:rsid w:val="00F500A2"/>
    <w:pPr>
      <w:keepNext/>
      <w:spacing w:before="240"/>
      <w:outlineLvl w:val="1"/>
    </w:pPr>
    <w:rPr>
      <w:rFonts w:ascii="Times New Roman" w:eastAsia="Times New Roman" w:hAnsi="Times New Roman" w:cs="Times New Roman"/>
      <w:szCs w:val="20"/>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72"/>
    <w:qFormat/>
    <w:rsid w:val="006C375A"/>
    <w:pPr>
      <w:ind w:left="720"/>
      <w:contextualSpacing/>
    </w:pPr>
  </w:style>
  <w:style w:type="paragraph" w:styleId="Header">
    <w:name w:val="header"/>
    <w:basedOn w:val="Normal"/>
    <w:link w:val="HeaderChar"/>
    <w:uiPriority w:val="99"/>
    <w:unhideWhenUsed/>
    <w:rsid w:val="002723CD"/>
    <w:pPr>
      <w:tabs>
        <w:tab w:val="center" w:pos="4320"/>
        <w:tab w:val="right" w:pos="8640"/>
      </w:tabs>
    </w:pPr>
  </w:style>
  <w:style w:type="character" w:customStyle="1" w:styleId="HeaderChar">
    <w:name w:val="Header Char"/>
    <w:basedOn w:val="DefaultParagraphFont"/>
    <w:link w:val="Header"/>
    <w:uiPriority w:val="99"/>
    <w:rsid w:val="002723CD"/>
  </w:style>
  <w:style w:type="paragraph" w:styleId="Footer">
    <w:name w:val="footer"/>
    <w:basedOn w:val="Normal"/>
    <w:link w:val="FooterChar"/>
    <w:uiPriority w:val="99"/>
    <w:unhideWhenUsed/>
    <w:rsid w:val="002723CD"/>
    <w:pPr>
      <w:tabs>
        <w:tab w:val="center" w:pos="4320"/>
        <w:tab w:val="right" w:pos="8640"/>
      </w:tabs>
    </w:pPr>
  </w:style>
  <w:style w:type="character" w:customStyle="1" w:styleId="FooterChar">
    <w:name w:val="Footer Char"/>
    <w:basedOn w:val="DefaultParagraphFont"/>
    <w:link w:val="Footer"/>
    <w:uiPriority w:val="99"/>
    <w:rsid w:val="002723CD"/>
  </w:style>
  <w:style w:type="character" w:styleId="PageNumber">
    <w:name w:val="page number"/>
    <w:basedOn w:val="DefaultParagraphFont"/>
    <w:uiPriority w:val="99"/>
    <w:unhideWhenUsed/>
    <w:rsid w:val="00040EBB"/>
  </w:style>
  <w:style w:type="table" w:styleId="TableGrid">
    <w:name w:val="Table Grid"/>
    <w:basedOn w:val="TableNormal"/>
    <w:rsid w:val="006979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500A2"/>
    <w:rPr>
      <w:rFonts w:ascii="Times New Roman" w:eastAsia="Times New Roman" w:hAnsi="Times New Roman" w:cs="Times New Roman"/>
      <w:szCs w:val="20"/>
    </w:rPr>
  </w:style>
  <w:style w:type="character" w:customStyle="1" w:styleId="Heading2Char">
    <w:name w:val="Heading 2 Char"/>
    <w:basedOn w:val="DefaultParagraphFont"/>
    <w:link w:val="Heading2"/>
    <w:rsid w:val="00F500A2"/>
    <w:rPr>
      <w:rFonts w:ascii="Times New Roman" w:eastAsia="Times New Roman" w:hAnsi="Times New Roman" w:cs="Times New Roman"/>
      <w:szCs w:val="20"/>
      <w:u w:val="single"/>
    </w:rPr>
  </w:style>
  <w:style w:type="character" w:styleId="Hyperlink">
    <w:name w:val="Hyperlink"/>
    <w:basedOn w:val="DefaultParagraphFont"/>
    <w:uiPriority w:val="99"/>
    <w:rsid w:val="00F500A2"/>
    <w:rPr>
      <w:color w:val="0000FF"/>
      <w:u w:val="single"/>
    </w:rPr>
  </w:style>
  <w:style w:type="paragraph" w:styleId="FootnoteText">
    <w:name w:val="footnote text"/>
    <w:basedOn w:val="Normal"/>
    <w:link w:val="FootnoteTextChar"/>
    <w:uiPriority w:val="99"/>
    <w:semiHidden/>
    <w:unhideWhenUsed/>
    <w:rsid w:val="00F500A2"/>
  </w:style>
  <w:style w:type="character" w:customStyle="1" w:styleId="FootnoteTextChar">
    <w:name w:val="Footnote Text Char"/>
    <w:basedOn w:val="DefaultParagraphFont"/>
    <w:link w:val="FootnoteText"/>
    <w:uiPriority w:val="99"/>
    <w:semiHidden/>
    <w:rsid w:val="00F500A2"/>
  </w:style>
  <w:style w:type="character" w:styleId="FootnoteReference">
    <w:name w:val="footnote reference"/>
    <w:basedOn w:val="DefaultParagraphFont"/>
    <w:uiPriority w:val="99"/>
    <w:semiHidden/>
    <w:unhideWhenUsed/>
    <w:rsid w:val="00F500A2"/>
    <w:rPr>
      <w:vertAlign w:val="superscript"/>
    </w:rPr>
  </w:style>
  <w:style w:type="paragraph" w:customStyle="1" w:styleId="authors">
    <w:name w:val="authors"/>
    <w:basedOn w:val="Normal"/>
    <w:rsid w:val="00F500A2"/>
    <w:pPr>
      <w:spacing w:beforeLines="1" w:afterLines="1"/>
    </w:pPr>
    <w:rPr>
      <w:rFonts w:ascii="Times" w:hAnsi="Times"/>
      <w:sz w:val="20"/>
      <w:szCs w:val="20"/>
    </w:rPr>
  </w:style>
  <w:style w:type="paragraph" w:customStyle="1" w:styleId="citation">
    <w:name w:val="citation"/>
    <w:basedOn w:val="Normal"/>
    <w:rsid w:val="00F500A2"/>
    <w:pPr>
      <w:spacing w:beforeLines="1" w:afterLines="1"/>
    </w:pPr>
    <w:rPr>
      <w:rFonts w:ascii="Times" w:hAnsi="Times"/>
      <w:sz w:val="20"/>
      <w:szCs w:val="20"/>
    </w:rPr>
  </w:style>
  <w:style w:type="character" w:customStyle="1" w:styleId="journal">
    <w:name w:val="journal"/>
    <w:basedOn w:val="DefaultParagraphFont"/>
    <w:rsid w:val="00F500A2"/>
  </w:style>
  <w:style w:type="character" w:customStyle="1" w:styleId="volume">
    <w:name w:val="volume"/>
    <w:basedOn w:val="DefaultParagraphFont"/>
    <w:rsid w:val="00F500A2"/>
  </w:style>
  <w:style w:type="character" w:customStyle="1" w:styleId="page">
    <w:name w:val="page"/>
    <w:basedOn w:val="DefaultParagraphFont"/>
    <w:rsid w:val="00F500A2"/>
  </w:style>
  <w:style w:type="paragraph" w:styleId="NormalWeb">
    <w:name w:val="Normal (Web)"/>
    <w:basedOn w:val="Normal"/>
    <w:rsid w:val="00F500A2"/>
    <w:pPr>
      <w:spacing w:beforeLines="1" w:afterLines="1"/>
    </w:pPr>
    <w:rPr>
      <w:rFonts w:ascii="Times" w:hAnsi="Times" w:cs="Times New Roman"/>
      <w:sz w:val="20"/>
      <w:szCs w:val="20"/>
    </w:rPr>
  </w:style>
  <w:style w:type="character" w:styleId="Strong">
    <w:name w:val="Strong"/>
    <w:basedOn w:val="DefaultParagraphFont"/>
    <w:uiPriority w:val="22"/>
    <w:rsid w:val="00F500A2"/>
    <w:rPr>
      <w:b/>
    </w:rPr>
  </w:style>
  <w:style w:type="character" w:customStyle="1" w:styleId="aps-icons">
    <w:name w:val="aps-icons"/>
    <w:basedOn w:val="DefaultParagraphFont"/>
    <w:rsid w:val="00F500A2"/>
  </w:style>
  <w:style w:type="paragraph" w:styleId="BalloonText">
    <w:name w:val="Balloon Text"/>
    <w:basedOn w:val="Normal"/>
    <w:link w:val="BalloonTextChar"/>
    <w:rsid w:val="00F500A2"/>
    <w:rPr>
      <w:rFonts w:ascii="Lucida Grande" w:hAnsi="Lucida Grande"/>
      <w:sz w:val="18"/>
      <w:szCs w:val="18"/>
    </w:rPr>
  </w:style>
  <w:style w:type="character" w:customStyle="1" w:styleId="BalloonTextChar">
    <w:name w:val="Balloon Text Char"/>
    <w:basedOn w:val="DefaultParagraphFont"/>
    <w:link w:val="BalloonText"/>
    <w:rsid w:val="00F500A2"/>
    <w:rPr>
      <w:rFonts w:ascii="Lucida Grande" w:hAnsi="Lucida Grande"/>
      <w:sz w:val="18"/>
      <w:szCs w:val="18"/>
    </w:rPr>
  </w:style>
  <w:style w:type="paragraph" w:customStyle="1" w:styleId="Default">
    <w:name w:val="Default"/>
    <w:rsid w:val="00F500A2"/>
    <w:pPr>
      <w:widowControl w:val="0"/>
      <w:autoSpaceDE w:val="0"/>
      <w:autoSpaceDN w:val="0"/>
      <w:adjustRightInd w:val="0"/>
    </w:pPr>
    <w:rPr>
      <w:rFonts w:ascii="Cambria" w:hAnsi="Cambria" w:cs="Cambria"/>
      <w:color w:val="000000"/>
    </w:rPr>
  </w:style>
  <w:style w:type="character" w:styleId="FollowedHyperlink">
    <w:name w:val="FollowedHyperlink"/>
    <w:basedOn w:val="DefaultParagraphFont"/>
    <w:rsid w:val="00F500A2"/>
    <w:rPr>
      <w:color w:val="800080"/>
      <w:u w:val="single"/>
    </w:rPr>
  </w:style>
  <w:style w:type="paragraph" w:customStyle="1" w:styleId="ColorfulList-Accent11">
    <w:name w:val="Colorful List - Accent 11"/>
    <w:basedOn w:val="Normal"/>
    <w:uiPriority w:val="34"/>
    <w:qFormat/>
    <w:rsid w:val="009F1D90"/>
    <w:pPr>
      <w:ind w:left="720"/>
      <w:contextualSpacing/>
    </w:pPr>
    <w:rPr>
      <w:rFonts w:ascii="Cambria" w:eastAsia="MS Mincho" w:hAnsi="Cambria" w:cs="Times New Roman"/>
      <w:lang w:eastAsia="ja-JP"/>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7.pict"/><Relationship Id="rId14" Type="http://schemas.openxmlformats.org/officeDocument/2006/relationships/oleObject" Target="embeddings/oleObject3.bin"/><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ict"/><Relationship Id="rId18" Type="http://schemas.openxmlformats.org/officeDocument/2006/relationships/oleObject" Target="embeddings/oleObject4.bin"/><Relationship Id="rId19" Type="http://schemas.openxmlformats.org/officeDocument/2006/relationships/image" Target="media/image11.png"/><Relationship Id="rId63" Type="http://schemas.openxmlformats.org/officeDocument/2006/relationships/oleObject" Target="embeddings/oleObject18.bin"/><Relationship Id="rId64" Type="http://schemas.openxmlformats.org/officeDocument/2006/relationships/header" Target="header1.xml"/><Relationship Id="rId65" Type="http://schemas.openxmlformats.org/officeDocument/2006/relationships/footer" Target="footer1.xml"/><Relationship Id="rId66" Type="http://schemas.openxmlformats.org/officeDocument/2006/relationships/footer" Target="footer2.xml"/><Relationship Id="rId67" Type="http://schemas.openxmlformats.org/officeDocument/2006/relationships/header" Target="header2.xml"/><Relationship Id="rId68" Type="http://schemas.openxmlformats.org/officeDocument/2006/relationships/fontTable" Target="fontTable.xml"/><Relationship Id="rId69" Type="http://schemas.openxmlformats.org/officeDocument/2006/relationships/theme" Target="theme/theme1.xml"/><Relationship Id="rId50" Type="http://schemas.openxmlformats.org/officeDocument/2006/relationships/image" Target="media/image33.pict"/><Relationship Id="rId51" Type="http://schemas.openxmlformats.org/officeDocument/2006/relationships/oleObject" Target="embeddings/oleObject14.bin"/><Relationship Id="rId52" Type="http://schemas.openxmlformats.org/officeDocument/2006/relationships/image" Target="media/image34.png"/><Relationship Id="rId53" Type="http://schemas.openxmlformats.org/officeDocument/2006/relationships/image" Target="media/image35.pict"/><Relationship Id="rId54" Type="http://schemas.openxmlformats.org/officeDocument/2006/relationships/oleObject" Target="embeddings/oleObject15.bin"/><Relationship Id="rId55" Type="http://schemas.openxmlformats.org/officeDocument/2006/relationships/image" Target="media/image36.png"/><Relationship Id="rId56" Type="http://schemas.openxmlformats.org/officeDocument/2006/relationships/image" Target="media/image37.pict"/><Relationship Id="rId57" Type="http://schemas.openxmlformats.org/officeDocument/2006/relationships/oleObject" Target="embeddings/oleObject16.bin"/><Relationship Id="rId58" Type="http://schemas.openxmlformats.org/officeDocument/2006/relationships/image" Target="media/image38.png"/><Relationship Id="rId59" Type="http://schemas.openxmlformats.org/officeDocument/2006/relationships/image" Target="media/image39.pict"/><Relationship Id="rId40" Type="http://schemas.openxmlformats.org/officeDocument/2006/relationships/image" Target="media/image26.png"/><Relationship Id="rId41" Type="http://schemas.openxmlformats.org/officeDocument/2006/relationships/image" Target="media/image27.pict"/><Relationship Id="rId42" Type="http://schemas.openxmlformats.org/officeDocument/2006/relationships/oleObject" Target="embeddings/oleObject11.bin"/><Relationship Id="rId43" Type="http://schemas.openxmlformats.org/officeDocument/2006/relationships/image" Target="media/image28.png"/><Relationship Id="rId44" Type="http://schemas.openxmlformats.org/officeDocument/2006/relationships/image" Target="media/image29.pict"/><Relationship Id="rId45" Type="http://schemas.openxmlformats.org/officeDocument/2006/relationships/oleObject" Target="embeddings/oleObject12.bin"/><Relationship Id="rId46" Type="http://schemas.openxmlformats.org/officeDocument/2006/relationships/image" Target="media/image30.png"/><Relationship Id="rId47" Type="http://schemas.openxmlformats.org/officeDocument/2006/relationships/image" Target="media/image31.pict"/><Relationship Id="rId48" Type="http://schemas.openxmlformats.org/officeDocument/2006/relationships/oleObject" Target="embeddings/oleObject13.bin"/><Relationship Id="rId49" Type="http://schemas.openxmlformats.org/officeDocument/2006/relationships/image" Target="media/image32.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ict"/><Relationship Id="rId8" Type="http://schemas.openxmlformats.org/officeDocument/2006/relationships/oleObject" Target="embeddings/oleObject1.bin"/><Relationship Id="rId9" Type="http://schemas.openxmlformats.org/officeDocument/2006/relationships/image" Target="media/image4.png"/><Relationship Id="rId30" Type="http://schemas.openxmlformats.org/officeDocument/2006/relationships/oleObject" Target="embeddings/oleObject7.bin"/><Relationship Id="rId31" Type="http://schemas.openxmlformats.org/officeDocument/2006/relationships/image" Target="media/image20.png"/><Relationship Id="rId32" Type="http://schemas.openxmlformats.org/officeDocument/2006/relationships/image" Target="media/image21.pict"/><Relationship Id="rId33" Type="http://schemas.openxmlformats.org/officeDocument/2006/relationships/oleObject" Target="embeddings/oleObject8.bin"/><Relationship Id="rId34" Type="http://schemas.openxmlformats.org/officeDocument/2006/relationships/image" Target="media/image22.png"/><Relationship Id="rId35" Type="http://schemas.openxmlformats.org/officeDocument/2006/relationships/image" Target="media/image23.pict"/><Relationship Id="rId36" Type="http://schemas.openxmlformats.org/officeDocument/2006/relationships/oleObject" Target="embeddings/oleObject9.bin"/><Relationship Id="rId37" Type="http://schemas.openxmlformats.org/officeDocument/2006/relationships/image" Target="media/image24.png"/><Relationship Id="rId38" Type="http://schemas.openxmlformats.org/officeDocument/2006/relationships/image" Target="media/image25.pict"/><Relationship Id="rId39" Type="http://schemas.openxmlformats.org/officeDocument/2006/relationships/oleObject" Target="embeddings/oleObject10.bin"/><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ict"/><Relationship Id="rId24" Type="http://schemas.openxmlformats.org/officeDocument/2006/relationships/oleObject" Target="embeddings/oleObject5.bin"/><Relationship Id="rId25" Type="http://schemas.openxmlformats.org/officeDocument/2006/relationships/image" Target="media/image16.png"/><Relationship Id="rId26" Type="http://schemas.openxmlformats.org/officeDocument/2006/relationships/image" Target="media/image17.pict"/><Relationship Id="rId27" Type="http://schemas.openxmlformats.org/officeDocument/2006/relationships/oleObject" Target="embeddings/oleObject6.bin"/><Relationship Id="rId28" Type="http://schemas.openxmlformats.org/officeDocument/2006/relationships/image" Target="media/image18.png"/><Relationship Id="rId29" Type="http://schemas.openxmlformats.org/officeDocument/2006/relationships/image" Target="media/image19.pict"/><Relationship Id="rId60" Type="http://schemas.openxmlformats.org/officeDocument/2006/relationships/oleObject" Target="embeddings/oleObject17.bin"/><Relationship Id="rId61" Type="http://schemas.openxmlformats.org/officeDocument/2006/relationships/image" Target="media/image40.png"/><Relationship Id="rId62" Type="http://schemas.openxmlformats.org/officeDocument/2006/relationships/image" Target="media/image41.pict"/><Relationship Id="rId10" Type="http://schemas.openxmlformats.org/officeDocument/2006/relationships/image" Target="media/image5.pict"/><Relationship Id="rId11" Type="http://schemas.openxmlformats.org/officeDocument/2006/relationships/oleObject" Target="embeddings/oleObject2.bin"/><Relationship Id="rId12"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4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1605</Words>
  <Characters>9152</Characters>
  <Application>Microsoft Macintosh Word</Application>
  <DocSecurity>0</DocSecurity>
  <Lines>76</Lines>
  <Paragraphs>18</Paragraphs>
  <ScaleCrop>false</ScaleCrop>
  <LinksUpToDate>false</LinksUpToDate>
  <CharactersWithSpaces>11239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Zombie</dc:creator>
  <cp:keywords/>
  <cp:lastModifiedBy>Zombie</cp:lastModifiedBy>
  <cp:revision>2</cp:revision>
  <cp:lastPrinted>2012-06-13T16:51:00Z</cp:lastPrinted>
  <dcterms:created xsi:type="dcterms:W3CDTF">2012-06-26T19:17:00Z</dcterms:created>
  <dcterms:modified xsi:type="dcterms:W3CDTF">2012-06-26T19:17:00Z</dcterms:modified>
</cp:coreProperties>
</file>